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6579" w:rsidRDefault="00AF1714" w:rsidP="005B3408">
      <w:pPr>
        <w:jc w:val="right"/>
        <w:rPr>
          <w:i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8000" cy="3973830"/>
            <wp:effectExtent l="0" t="0" r="0" b="762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973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6579">
        <w:rPr>
          <w:i/>
          <w:sz w:val="72"/>
          <w:szCs w:val="72"/>
        </w:rPr>
        <w:t xml:space="preserve">"Вестник Недвиговского </w:t>
      </w:r>
    </w:p>
    <w:p w:rsidR="00156579" w:rsidRDefault="00156579" w:rsidP="005B3408">
      <w:pPr>
        <w:jc w:val="right"/>
        <w:rPr>
          <w:i/>
          <w:sz w:val="72"/>
          <w:szCs w:val="72"/>
        </w:rPr>
      </w:pPr>
      <w:r>
        <w:rPr>
          <w:i/>
          <w:sz w:val="72"/>
          <w:szCs w:val="72"/>
        </w:rPr>
        <w:t>сельского поселения"</w:t>
      </w:r>
    </w:p>
    <w:p w:rsidR="00156579" w:rsidRDefault="00156579" w:rsidP="005B3408">
      <w:pPr>
        <w:pStyle w:val="a3"/>
        <w:jc w:val="left"/>
        <w:rPr>
          <w:b/>
          <w:szCs w:val="28"/>
        </w:rPr>
      </w:pPr>
    </w:p>
    <w:p w:rsidR="00156579" w:rsidRDefault="00156579" w:rsidP="005B3408">
      <w:pPr>
        <w:jc w:val="center"/>
        <w:rPr>
          <w:b/>
          <w:sz w:val="72"/>
          <w:szCs w:val="72"/>
        </w:rPr>
      </w:pPr>
    </w:p>
    <w:p w:rsidR="00156579" w:rsidRDefault="00156579" w:rsidP="005B3408">
      <w:pPr>
        <w:jc w:val="center"/>
        <w:rPr>
          <w:b/>
          <w:sz w:val="72"/>
          <w:szCs w:val="72"/>
        </w:rPr>
      </w:pPr>
    </w:p>
    <w:p w:rsidR="00156579" w:rsidRDefault="00156579" w:rsidP="005B3408">
      <w:pPr>
        <w:jc w:val="center"/>
        <w:rPr>
          <w:b/>
          <w:sz w:val="72"/>
          <w:szCs w:val="72"/>
        </w:rPr>
      </w:pPr>
    </w:p>
    <w:p w:rsidR="00156579" w:rsidRDefault="00156579" w:rsidP="005B3408">
      <w:pPr>
        <w:jc w:val="center"/>
        <w:rPr>
          <w:b/>
          <w:sz w:val="72"/>
          <w:szCs w:val="72"/>
        </w:rPr>
      </w:pPr>
    </w:p>
    <w:p w:rsidR="00156579" w:rsidRDefault="00156579" w:rsidP="005B3408">
      <w:pPr>
        <w:jc w:val="center"/>
        <w:rPr>
          <w:b/>
          <w:sz w:val="72"/>
          <w:szCs w:val="72"/>
        </w:rPr>
      </w:pPr>
    </w:p>
    <w:p w:rsidR="00156579" w:rsidRDefault="00B82F17" w:rsidP="005B3408">
      <w:pPr>
        <w:jc w:val="center"/>
        <w:rPr>
          <w:sz w:val="28"/>
          <w:szCs w:val="28"/>
        </w:rPr>
      </w:pPr>
      <w:r>
        <w:rPr>
          <w:sz w:val="28"/>
          <w:szCs w:val="28"/>
        </w:rPr>
        <w:pict>
          <v:rect id="_x0000_i1025" style="width:467.75pt;height:1.5pt" o:hralign="center" o:hrstd="t" o:hr="t" fillcolor="#aca899" stroked="f"/>
        </w:pict>
      </w:r>
    </w:p>
    <w:p w:rsidR="00156579" w:rsidRDefault="00156579" w:rsidP="005B3408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Информационный бюллетень органов местного самоуправления муниципального образования «Недвиговское сельское поселение»</w:t>
      </w:r>
    </w:p>
    <w:p w:rsidR="00156579" w:rsidRDefault="00B82F17" w:rsidP="005B3408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rect id="_x0000_i1026" style="width:467.75pt;height:1.5pt" o:hralign="center" o:hrstd="t" o:hr="t" fillcolor="#aca899" stroked="f"/>
        </w:pict>
      </w:r>
    </w:p>
    <w:p w:rsidR="00DA42D2" w:rsidRDefault="00182AA0" w:rsidP="005B3408">
      <w:pPr>
        <w:jc w:val="right"/>
        <w:rPr>
          <w:sz w:val="40"/>
          <w:szCs w:val="40"/>
        </w:rPr>
      </w:pPr>
      <w:r>
        <w:rPr>
          <w:b/>
          <w:i/>
          <w:sz w:val="40"/>
          <w:szCs w:val="40"/>
        </w:rPr>
        <w:t xml:space="preserve"> </w:t>
      </w:r>
      <w:r w:rsidR="00B82F17">
        <w:rPr>
          <w:b/>
          <w:i/>
          <w:sz w:val="40"/>
          <w:szCs w:val="40"/>
        </w:rPr>
        <w:t>ПОНЕДЕЛЬНИК</w:t>
      </w:r>
      <w:r w:rsidR="00E01A9F">
        <w:rPr>
          <w:b/>
          <w:i/>
          <w:sz w:val="40"/>
          <w:szCs w:val="40"/>
        </w:rPr>
        <w:t xml:space="preserve">, </w:t>
      </w:r>
      <w:r>
        <w:rPr>
          <w:b/>
          <w:i/>
          <w:sz w:val="40"/>
          <w:szCs w:val="40"/>
        </w:rPr>
        <w:t xml:space="preserve">№ </w:t>
      </w:r>
      <w:r w:rsidR="00B82F17">
        <w:rPr>
          <w:b/>
          <w:i/>
          <w:sz w:val="40"/>
          <w:szCs w:val="40"/>
        </w:rPr>
        <w:t>7</w:t>
      </w:r>
      <w:r w:rsidR="007169E4" w:rsidRPr="00D013B8">
        <w:rPr>
          <w:b/>
          <w:i/>
          <w:sz w:val="40"/>
          <w:szCs w:val="40"/>
        </w:rPr>
        <w:t xml:space="preserve"> </w:t>
      </w:r>
      <w:r w:rsidR="001A2613" w:rsidRPr="00D013B8">
        <w:rPr>
          <w:b/>
          <w:i/>
          <w:sz w:val="40"/>
          <w:szCs w:val="40"/>
        </w:rPr>
        <w:t xml:space="preserve"> от</w:t>
      </w:r>
      <w:r w:rsidR="00156579" w:rsidRPr="00D013B8">
        <w:rPr>
          <w:b/>
          <w:i/>
          <w:sz w:val="40"/>
          <w:szCs w:val="40"/>
        </w:rPr>
        <w:t xml:space="preserve">  </w:t>
      </w:r>
      <w:r w:rsidR="00B82F17">
        <w:rPr>
          <w:b/>
          <w:i/>
          <w:sz w:val="40"/>
          <w:szCs w:val="40"/>
        </w:rPr>
        <w:t>29</w:t>
      </w:r>
      <w:r w:rsidR="00FD65D1">
        <w:rPr>
          <w:b/>
          <w:i/>
          <w:sz w:val="40"/>
          <w:szCs w:val="40"/>
        </w:rPr>
        <w:t xml:space="preserve"> </w:t>
      </w:r>
      <w:r w:rsidR="00B82F17">
        <w:rPr>
          <w:b/>
          <w:i/>
          <w:sz w:val="40"/>
          <w:szCs w:val="40"/>
        </w:rPr>
        <w:t>апрел</w:t>
      </w:r>
      <w:r w:rsidR="00B05843">
        <w:rPr>
          <w:b/>
          <w:i/>
          <w:sz w:val="40"/>
          <w:szCs w:val="40"/>
        </w:rPr>
        <w:t xml:space="preserve">я </w:t>
      </w:r>
      <w:r w:rsidR="00156579" w:rsidRPr="00D013B8">
        <w:rPr>
          <w:b/>
          <w:i/>
          <w:sz w:val="40"/>
          <w:szCs w:val="40"/>
        </w:rPr>
        <w:t>201</w:t>
      </w:r>
      <w:r w:rsidR="00FD65D1">
        <w:rPr>
          <w:b/>
          <w:i/>
          <w:sz w:val="40"/>
          <w:szCs w:val="40"/>
        </w:rPr>
        <w:t xml:space="preserve">9 </w:t>
      </w:r>
      <w:r w:rsidR="00156579" w:rsidRPr="00D013B8">
        <w:rPr>
          <w:b/>
          <w:i/>
          <w:sz w:val="40"/>
          <w:szCs w:val="40"/>
        </w:rPr>
        <w:t>года</w:t>
      </w:r>
      <w:r w:rsidR="00156579" w:rsidRPr="00D013B8">
        <w:rPr>
          <w:sz w:val="40"/>
          <w:szCs w:val="40"/>
        </w:rPr>
        <w:t xml:space="preserve"> </w:t>
      </w:r>
    </w:p>
    <w:p w:rsidR="00156579" w:rsidRPr="00D013B8" w:rsidRDefault="00156579" w:rsidP="005B3408">
      <w:pPr>
        <w:jc w:val="right"/>
        <w:rPr>
          <w:sz w:val="40"/>
          <w:szCs w:val="40"/>
        </w:rPr>
      </w:pPr>
      <w:r w:rsidRPr="00D013B8">
        <w:rPr>
          <w:sz w:val="40"/>
          <w:szCs w:val="40"/>
        </w:rPr>
        <w:t xml:space="preserve">                                          </w:t>
      </w:r>
    </w:p>
    <w:tbl>
      <w:tblPr>
        <w:tblW w:w="10773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blBorders>
        <w:tblLook w:val="0000" w:firstRow="0" w:lastRow="0" w:firstColumn="0" w:lastColumn="0" w:noHBand="0" w:noVBand="0"/>
      </w:tblPr>
      <w:tblGrid>
        <w:gridCol w:w="10773"/>
      </w:tblGrid>
      <w:tr w:rsidR="00156579" w:rsidTr="00DA42D2">
        <w:trPr>
          <w:trHeight w:val="2814"/>
        </w:trPr>
        <w:tc>
          <w:tcPr>
            <w:tcW w:w="10773" w:type="dxa"/>
          </w:tcPr>
          <w:p w:rsidR="00B05843" w:rsidRDefault="00156579" w:rsidP="002B2A21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В НОМЕРЕ:</w:t>
            </w:r>
            <w:r w:rsidR="00051624">
              <w:rPr>
                <w:b/>
                <w:i/>
                <w:sz w:val="28"/>
                <w:szCs w:val="28"/>
              </w:rPr>
              <w:t xml:space="preserve"> </w:t>
            </w:r>
          </w:p>
          <w:p w:rsidR="00DA42D2" w:rsidRDefault="00DA42D2" w:rsidP="002B2A21">
            <w:pPr>
              <w:rPr>
                <w:b/>
                <w:i/>
                <w:sz w:val="28"/>
                <w:szCs w:val="28"/>
              </w:rPr>
            </w:pPr>
          </w:p>
          <w:p w:rsidR="00471382" w:rsidRDefault="00B82F17" w:rsidP="00DA42D2">
            <w:pPr>
              <w:pStyle w:val="af7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B82F17">
              <w:rPr>
                <w:rFonts w:ascii="Times New Roman" w:hAnsi="Times New Roman" w:cs="Times New Roman"/>
                <w:b/>
                <w:i/>
              </w:rPr>
              <w:t>Итоги аукциона по продаже муниципального имущества</w:t>
            </w:r>
            <w:r w:rsidR="00DA42D2" w:rsidRPr="00DA42D2">
              <w:rPr>
                <w:rFonts w:ascii="Times New Roman" w:hAnsi="Times New Roman" w:cs="Times New Roman"/>
                <w:b/>
                <w:i/>
              </w:rPr>
              <w:t>………</w:t>
            </w:r>
            <w:r w:rsidR="00B05843" w:rsidRPr="00DA42D2">
              <w:rPr>
                <w:b/>
                <w:i/>
              </w:rPr>
              <w:t>……</w:t>
            </w:r>
            <w:r>
              <w:rPr>
                <w:b/>
                <w:i/>
              </w:rPr>
              <w:t>………………………</w:t>
            </w:r>
            <w:r w:rsidR="00DA42D2">
              <w:rPr>
                <w:b/>
                <w:i/>
              </w:rPr>
              <w:t>…………….</w:t>
            </w:r>
            <w:r w:rsidR="00B05843" w:rsidRPr="00DA42D2">
              <w:rPr>
                <w:b/>
                <w:i/>
              </w:rPr>
              <w:t xml:space="preserve">…. </w:t>
            </w:r>
            <w:r w:rsidR="00B05843" w:rsidRPr="00DA42D2">
              <w:rPr>
                <w:rFonts w:ascii="Times New Roman" w:hAnsi="Times New Roman" w:cs="Times New Roman"/>
                <w:b/>
                <w:i/>
              </w:rPr>
              <w:t>2стр.</w:t>
            </w:r>
          </w:p>
          <w:p w:rsidR="00DA42D2" w:rsidRDefault="00DA42D2" w:rsidP="00DA42D2">
            <w:pPr>
              <w:pStyle w:val="af7"/>
              <w:ind w:left="720"/>
              <w:jc w:val="both"/>
              <w:rPr>
                <w:rFonts w:ascii="Times New Roman" w:hAnsi="Times New Roman" w:cs="Times New Roman"/>
                <w:b/>
                <w:i/>
              </w:rPr>
            </w:pPr>
          </w:p>
          <w:p w:rsidR="00B05843" w:rsidRPr="00FB7655" w:rsidRDefault="00B05843" w:rsidP="00B82F17">
            <w:pPr>
              <w:pStyle w:val="af7"/>
              <w:ind w:left="720"/>
              <w:jc w:val="both"/>
            </w:pPr>
            <w:bookmarkStart w:id="0" w:name="_GoBack"/>
            <w:bookmarkEnd w:id="0"/>
          </w:p>
        </w:tc>
      </w:tr>
    </w:tbl>
    <w:p w:rsidR="008F1CCA" w:rsidRPr="008F1CCA" w:rsidRDefault="008F1CCA" w:rsidP="008F1CCA">
      <w:pPr>
        <w:rPr>
          <w:vanish/>
        </w:rPr>
      </w:pPr>
    </w:p>
    <w:tbl>
      <w:tblPr>
        <w:tblpPr w:leftFromText="180" w:rightFromText="180" w:vertAnchor="text" w:horzAnchor="margin" w:tblpY="1831"/>
        <w:tblW w:w="109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5508"/>
        <w:gridCol w:w="5400"/>
      </w:tblGrid>
      <w:tr w:rsidR="00156579" w:rsidTr="00DA42D2">
        <w:trPr>
          <w:trHeight w:val="2327"/>
        </w:trPr>
        <w:tc>
          <w:tcPr>
            <w:tcW w:w="55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6" w:space="0" w:color="auto"/>
            </w:tcBorders>
          </w:tcPr>
          <w:p w:rsidR="00156579" w:rsidRDefault="00156579" w:rsidP="00DA42D2">
            <w:pPr>
              <w:jc w:val="center"/>
              <w:rPr>
                <w:b/>
              </w:rPr>
            </w:pPr>
            <w:r>
              <w:rPr>
                <w:b/>
                <w:i/>
              </w:rPr>
              <w:t xml:space="preserve"> </w:t>
            </w:r>
            <w:r>
              <w:rPr>
                <w:b/>
              </w:rPr>
              <w:t>Учредитель: Администрация Недвиговского сельского поселения.</w:t>
            </w:r>
          </w:p>
          <w:p w:rsidR="00156579" w:rsidRDefault="00156579" w:rsidP="00DA42D2">
            <w:pPr>
              <w:jc w:val="center"/>
              <w:rPr>
                <w:b/>
              </w:rPr>
            </w:pPr>
            <w:r>
              <w:rPr>
                <w:b/>
              </w:rPr>
              <w:t>Адрес издателя – Администрация Недвиговского сельского поселения:</w:t>
            </w:r>
          </w:p>
          <w:p w:rsidR="00156579" w:rsidRDefault="00156579" w:rsidP="00DA42D2">
            <w:pPr>
              <w:jc w:val="center"/>
              <w:rPr>
                <w:b/>
              </w:rPr>
            </w:pPr>
            <w:r>
              <w:rPr>
                <w:b/>
              </w:rPr>
              <w:t>346813, Ростовская область, Мясниковский район, х.Недвиговка, ул.Ченцова, 7.</w:t>
            </w:r>
          </w:p>
          <w:p w:rsidR="00156579" w:rsidRPr="00156579" w:rsidRDefault="00156579" w:rsidP="00DA42D2">
            <w:pPr>
              <w:jc w:val="center"/>
              <w:rPr>
                <w:b/>
              </w:rPr>
            </w:pPr>
            <w:r>
              <w:rPr>
                <w:b/>
              </w:rPr>
              <w:t>Тираж 5 экземпляров - распространяется бесплатно.</w:t>
            </w:r>
          </w:p>
        </w:tc>
        <w:tc>
          <w:tcPr>
            <w:tcW w:w="5400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dotted" w:sz="4" w:space="0" w:color="auto"/>
            </w:tcBorders>
          </w:tcPr>
          <w:p w:rsidR="00156579" w:rsidRDefault="00156579" w:rsidP="00DA42D2">
            <w:pPr>
              <w:rPr>
                <w:b/>
              </w:rPr>
            </w:pPr>
          </w:p>
          <w:p w:rsidR="00156579" w:rsidRDefault="00156579" w:rsidP="00DA42D2">
            <w:pPr>
              <w:jc w:val="center"/>
            </w:pPr>
            <w:r>
              <w:rPr>
                <w:b/>
              </w:rPr>
              <w:t xml:space="preserve">ЭЛЕКТРОННЫЕ ВЕРСИИ НОМЕРОВ бюллетеня «Вестник Недвиговского сельского поселения» Вы можете найти на официальном сайте администрации Недвиговского сельского поселения </w:t>
            </w:r>
            <w:r>
              <w:rPr>
                <w:b/>
                <w:lang w:val="en-US"/>
              </w:rPr>
              <w:t>www</w:t>
            </w:r>
            <w:r>
              <w:rPr>
                <w:b/>
              </w:rPr>
              <w:t>.</w:t>
            </w:r>
            <w:r>
              <w:rPr>
                <w:b/>
                <w:lang w:val="en-US"/>
              </w:rPr>
              <w:t>nedvig</w:t>
            </w:r>
            <w:r>
              <w:rPr>
                <w:b/>
              </w:rPr>
              <w:t>.</w:t>
            </w:r>
            <w:r>
              <w:rPr>
                <w:b/>
                <w:lang w:val="en-US"/>
              </w:rPr>
              <w:t>amrro</w:t>
            </w:r>
            <w:r>
              <w:rPr>
                <w:b/>
              </w:rPr>
              <w:t>.</w:t>
            </w:r>
            <w:r>
              <w:rPr>
                <w:b/>
                <w:lang w:val="en-US"/>
              </w:rPr>
              <w:t>ru</w:t>
            </w:r>
          </w:p>
          <w:p w:rsidR="00156579" w:rsidRDefault="00156579" w:rsidP="00DA42D2">
            <w:pPr>
              <w:jc w:val="center"/>
            </w:pPr>
          </w:p>
          <w:p w:rsidR="00156579" w:rsidRDefault="00156579" w:rsidP="00DA42D2"/>
        </w:tc>
      </w:tr>
    </w:tbl>
    <w:p w:rsidR="00051624" w:rsidRDefault="00051624" w:rsidP="005B3408">
      <w:pPr>
        <w:sectPr w:rsidR="00051624" w:rsidSect="005B3408">
          <w:footerReference w:type="even" r:id="rId10"/>
          <w:footerReference w:type="default" r:id="rId11"/>
          <w:pgSz w:w="11906" w:h="16838"/>
          <w:pgMar w:top="357" w:right="567" w:bottom="720" w:left="720" w:header="709" w:footer="709" w:gutter="0"/>
          <w:cols w:space="708"/>
          <w:titlePg/>
          <w:docGrid w:linePitch="360"/>
        </w:sectPr>
      </w:pPr>
      <w:r>
        <w:t xml:space="preserve">                 </w:t>
      </w:r>
    </w:p>
    <w:p w:rsidR="00B82F17" w:rsidRPr="00B82F17" w:rsidRDefault="00B82F17" w:rsidP="00B82F17">
      <w:pPr>
        <w:spacing w:after="200" w:line="276" w:lineRule="auto"/>
        <w:jc w:val="center"/>
        <w:rPr>
          <w:rFonts w:eastAsiaTheme="minorHAnsi"/>
          <w:b/>
          <w:lang w:eastAsia="en-US"/>
        </w:rPr>
      </w:pPr>
      <w:r w:rsidRPr="00B82F17">
        <w:rPr>
          <w:rFonts w:eastAsiaTheme="minorHAnsi"/>
          <w:b/>
          <w:lang w:eastAsia="en-US"/>
        </w:rPr>
        <w:lastRenderedPageBreak/>
        <w:t>Администрация Недвиговского сельского поселения сообщает об итогах аукциона от 26.04.2019г. по продаже муниципального имущества.</w:t>
      </w:r>
    </w:p>
    <w:p w:rsidR="00B82F17" w:rsidRPr="00B82F17" w:rsidRDefault="00B82F17" w:rsidP="00B82F17">
      <w:pPr>
        <w:spacing w:after="200" w:line="276" w:lineRule="auto"/>
        <w:jc w:val="center"/>
        <w:rPr>
          <w:rFonts w:eastAsiaTheme="minorHAnsi"/>
          <w:b/>
          <w:lang w:eastAsia="en-US"/>
        </w:rPr>
      </w:pPr>
      <w:r w:rsidRPr="00B82F17">
        <w:rPr>
          <w:rFonts w:eastAsiaTheme="minorHAnsi"/>
          <w:b/>
          <w:lang w:eastAsia="en-US"/>
        </w:rPr>
        <w:t>Итоги аукциона по продаже муниципального имущества:</w:t>
      </w: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959"/>
        <w:gridCol w:w="3969"/>
        <w:gridCol w:w="2250"/>
        <w:gridCol w:w="2393"/>
      </w:tblGrid>
      <w:tr w:rsidR="00B82F17" w:rsidRPr="00B82F17" w:rsidTr="00363327">
        <w:tc>
          <w:tcPr>
            <w:tcW w:w="959" w:type="dxa"/>
          </w:tcPr>
          <w:p w:rsidR="00B82F17" w:rsidRPr="00B82F17" w:rsidRDefault="00B82F17" w:rsidP="00B82F17">
            <w:pPr>
              <w:jc w:val="both"/>
              <w:rPr>
                <w:sz w:val="22"/>
                <w:szCs w:val="22"/>
              </w:rPr>
            </w:pPr>
            <w:r w:rsidRPr="00B82F17">
              <w:rPr>
                <w:sz w:val="22"/>
                <w:szCs w:val="22"/>
              </w:rPr>
              <w:t>№</w:t>
            </w:r>
          </w:p>
        </w:tc>
        <w:tc>
          <w:tcPr>
            <w:tcW w:w="3969" w:type="dxa"/>
          </w:tcPr>
          <w:p w:rsidR="00B82F17" w:rsidRPr="00B82F17" w:rsidRDefault="00B82F17" w:rsidP="00B82F17">
            <w:pPr>
              <w:rPr>
                <w:sz w:val="22"/>
                <w:szCs w:val="22"/>
              </w:rPr>
            </w:pPr>
            <w:r w:rsidRPr="00B82F17">
              <w:rPr>
                <w:sz w:val="22"/>
                <w:szCs w:val="22"/>
              </w:rPr>
              <w:t>Наименование                             и характеристики муниципального имущества</w:t>
            </w:r>
          </w:p>
        </w:tc>
        <w:tc>
          <w:tcPr>
            <w:tcW w:w="2250" w:type="dxa"/>
          </w:tcPr>
          <w:p w:rsidR="00B82F17" w:rsidRPr="00B82F17" w:rsidRDefault="00B82F17" w:rsidP="00B82F17">
            <w:pPr>
              <w:jc w:val="both"/>
              <w:rPr>
                <w:sz w:val="22"/>
                <w:szCs w:val="22"/>
              </w:rPr>
            </w:pPr>
            <w:r w:rsidRPr="00B82F17">
              <w:rPr>
                <w:sz w:val="22"/>
                <w:szCs w:val="22"/>
              </w:rPr>
              <w:t>Начальная цена</w:t>
            </w:r>
          </w:p>
          <w:p w:rsidR="00B82F17" w:rsidRPr="00B82F17" w:rsidRDefault="00B82F17" w:rsidP="00B82F17">
            <w:pPr>
              <w:jc w:val="both"/>
              <w:rPr>
                <w:sz w:val="22"/>
                <w:szCs w:val="22"/>
              </w:rPr>
            </w:pPr>
            <w:r w:rsidRPr="00B82F17">
              <w:rPr>
                <w:sz w:val="22"/>
                <w:szCs w:val="22"/>
              </w:rPr>
              <w:t xml:space="preserve">        (руб.)</w:t>
            </w:r>
          </w:p>
        </w:tc>
        <w:tc>
          <w:tcPr>
            <w:tcW w:w="2393" w:type="dxa"/>
          </w:tcPr>
          <w:p w:rsidR="00B82F17" w:rsidRPr="00B82F17" w:rsidRDefault="00B82F17" w:rsidP="00B82F17">
            <w:pPr>
              <w:jc w:val="both"/>
              <w:rPr>
                <w:sz w:val="22"/>
                <w:szCs w:val="22"/>
              </w:rPr>
            </w:pPr>
            <w:r w:rsidRPr="00B82F17">
              <w:rPr>
                <w:sz w:val="22"/>
                <w:szCs w:val="22"/>
              </w:rPr>
              <w:t>Шаг аукциона</w:t>
            </w:r>
          </w:p>
          <w:p w:rsidR="00B82F17" w:rsidRPr="00B82F17" w:rsidRDefault="00B82F17" w:rsidP="00B82F17">
            <w:pPr>
              <w:jc w:val="both"/>
              <w:rPr>
                <w:sz w:val="22"/>
                <w:szCs w:val="22"/>
              </w:rPr>
            </w:pPr>
            <w:r w:rsidRPr="00B82F17">
              <w:rPr>
                <w:sz w:val="22"/>
                <w:szCs w:val="22"/>
              </w:rPr>
              <w:t xml:space="preserve">   1 %   (руб.)</w:t>
            </w:r>
          </w:p>
        </w:tc>
      </w:tr>
      <w:tr w:rsidR="00B82F17" w:rsidRPr="00B82F17" w:rsidTr="00363327">
        <w:tc>
          <w:tcPr>
            <w:tcW w:w="959" w:type="dxa"/>
          </w:tcPr>
          <w:p w:rsidR="00B82F17" w:rsidRPr="00B82F17" w:rsidRDefault="00B82F17" w:rsidP="00B82F17">
            <w:pPr>
              <w:jc w:val="both"/>
              <w:rPr>
                <w:sz w:val="22"/>
                <w:szCs w:val="22"/>
              </w:rPr>
            </w:pPr>
            <w:r w:rsidRPr="00B82F17">
              <w:rPr>
                <w:sz w:val="22"/>
                <w:szCs w:val="22"/>
              </w:rPr>
              <w:t>Лот № 1</w:t>
            </w:r>
          </w:p>
        </w:tc>
        <w:tc>
          <w:tcPr>
            <w:tcW w:w="3969" w:type="dxa"/>
          </w:tcPr>
          <w:p w:rsidR="00B82F17" w:rsidRPr="00B82F17" w:rsidRDefault="00B82F17" w:rsidP="00B82F17">
            <w:pPr>
              <w:rPr>
                <w:sz w:val="22"/>
                <w:szCs w:val="22"/>
              </w:rPr>
            </w:pPr>
            <w:r w:rsidRPr="00B82F17">
              <w:rPr>
                <w:sz w:val="22"/>
                <w:szCs w:val="22"/>
              </w:rPr>
              <w:t xml:space="preserve">Здание:  одноэтажное, кирпичное,  назначение:  нежилое здание,  общей площадью  200 кв. м., кадастровый номер 61:25:0070101:4005, расположенное  по адресу: Ростовская область, Мясниковский район,                         х. Недвиговка,                                  пер. Школьный, дом 8, с земельным участком из земель населенных пунктов общей площадью 1143 </w:t>
            </w:r>
            <w:proofErr w:type="spellStart"/>
            <w:r w:rsidRPr="00B82F17">
              <w:rPr>
                <w:sz w:val="22"/>
                <w:szCs w:val="22"/>
              </w:rPr>
              <w:t>кв.м</w:t>
            </w:r>
            <w:proofErr w:type="spellEnd"/>
            <w:r w:rsidRPr="00B82F17">
              <w:rPr>
                <w:sz w:val="22"/>
                <w:szCs w:val="22"/>
              </w:rPr>
              <w:t>. кадастровый номер 61:25:0070101:4458, расположенный по  адресу (местоположение) объекта: Ростовская область, Мясниковский район,                      х. Недвиговка,                                     пер. Школьный,8, вид разрешенного использования: многофункциональные культурно – досуговые центры,</w:t>
            </w:r>
          </w:p>
        </w:tc>
        <w:tc>
          <w:tcPr>
            <w:tcW w:w="2250" w:type="dxa"/>
          </w:tcPr>
          <w:p w:rsidR="00B82F17" w:rsidRPr="00B82F17" w:rsidRDefault="00B82F17" w:rsidP="00B82F17">
            <w:pPr>
              <w:jc w:val="both"/>
              <w:rPr>
                <w:sz w:val="22"/>
                <w:szCs w:val="22"/>
              </w:rPr>
            </w:pPr>
            <w:r w:rsidRPr="00B82F17">
              <w:rPr>
                <w:sz w:val="22"/>
                <w:szCs w:val="22"/>
              </w:rPr>
              <w:t>580 000,00</w:t>
            </w:r>
          </w:p>
        </w:tc>
        <w:tc>
          <w:tcPr>
            <w:tcW w:w="2393" w:type="dxa"/>
          </w:tcPr>
          <w:p w:rsidR="00B82F17" w:rsidRPr="00B82F17" w:rsidRDefault="00B82F17" w:rsidP="00B82F17">
            <w:pPr>
              <w:jc w:val="both"/>
              <w:rPr>
                <w:sz w:val="22"/>
                <w:szCs w:val="22"/>
              </w:rPr>
            </w:pPr>
            <w:r w:rsidRPr="00B82F17">
              <w:rPr>
                <w:sz w:val="22"/>
                <w:szCs w:val="22"/>
              </w:rPr>
              <w:t>5 800,00</w:t>
            </w:r>
          </w:p>
        </w:tc>
      </w:tr>
      <w:tr w:rsidR="00B82F17" w:rsidRPr="00B82F17" w:rsidTr="00363327">
        <w:tc>
          <w:tcPr>
            <w:tcW w:w="959" w:type="dxa"/>
          </w:tcPr>
          <w:p w:rsidR="00B82F17" w:rsidRPr="00B82F17" w:rsidRDefault="00B82F17" w:rsidP="00B82F17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969" w:type="dxa"/>
          </w:tcPr>
          <w:p w:rsidR="00B82F17" w:rsidRPr="00B82F17" w:rsidRDefault="00B82F17" w:rsidP="00B82F17">
            <w:pPr>
              <w:rPr>
                <w:sz w:val="22"/>
                <w:szCs w:val="22"/>
              </w:rPr>
            </w:pPr>
            <w:r w:rsidRPr="00B82F17">
              <w:rPr>
                <w:sz w:val="22"/>
                <w:szCs w:val="22"/>
              </w:rPr>
              <w:t>в том числе:</w:t>
            </w:r>
          </w:p>
        </w:tc>
        <w:tc>
          <w:tcPr>
            <w:tcW w:w="2250" w:type="dxa"/>
          </w:tcPr>
          <w:p w:rsidR="00B82F17" w:rsidRPr="00B82F17" w:rsidRDefault="00B82F17" w:rsidP="00B82F17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393" w:type="dxa"/>
          </w:tcPr>
          <w:p w:rsidR="00B82F17" w:rsidRPr="00B82F17" w:rsidRDefault="00B82F17" w:rsidP="00B82F17">
            <w:pPr>
              <w:jc w:val="both"/>
              <w:rPr>
                <w:sz w:val="22"/>
                <w:szCs w:val="22"/>
              </w:rPr>
            </w:pPr>
          </w:p>
        </w:tc>
      </w:tr>
      <w:tr w:rsidR="00B82F17" w:rsidRPr="00B82F17" w:rsidTr="00363327">
        <w:tc>
          <w:tcPr>
            <w:tcW w:w="959" w:type="dxa"/>
          </w:tcPr>
          <w:p w:rsidR="00B82F17" w:rsidRPr="00B82F17" w:rsidRDefault="00B82F17" w:rsidP="00B82F17">
            <w:pPr>
              <w:jc w:val="both"/>
              <w:rPr>
                <w:sz w:val="22"/>
                <w:szCs w:val="22"/>
              </w:rPr>
            </w:pPr>
            <w:r w:rsidRPr="00B82F17">
              <w:rPr>
                <w:sz w:val="22"/>
                <w:szCs w:val="22"/>
              </w:rPr>
              <w:t>1</w:t>
            </w:r>
          </w:p>
        </w:tc>
        <w:tc>
          <w:tcPr>
            <w:tcW w:w="3969" w:type="dxa"/>
          </w:tcPr>
          <w:p w:rsidR="00B82F17" w:rsidRPr="00B82F17" w:rsidRDefault="00B82F17" w:rsidP="00B82F17">
            <w:pPr>
              <w:rPr>
                <w:sz w:val="22"/>
                <w:szCs w:val="22"/>
              </w:rPr>
            </w:pPr>
            <w:r w:rsidRPr="00B82F17">
              <w:rPr>
                <w:sz w:val="22"/>
                <w:szCs w:val="22"/>
              </w:rPr>
              <w:t xml:space="preserve">Здание: одноэтажное, кирпичное,  назначение: нежилое здание, общей площадью   200 </w:t>
            </w:r>
            <w:proofErr w:type="spellStart"/>
            <w:r w:rsidRPr="00B82F17">
              <w:rPr>
                <w:sz w:val="22"/>
                <w:szCs w:val="22"/>
              </w:rPr>
              <w:t>кв.м</w:t>
            </w:r>
            <w:proofErr w:type="spellEnd"/>
            <w:r w:rsidRPr="00B82F17">
              <w:rPr>
                <w:sz w:val="22"/>
                <w:szCs w:val="22"/>
              </w:rPr>
              <w:t xml:space="preserve">., кадастровый  номер 61:25:0070101:4005, расположенное по адресу: Ростовская область, Мясниковский района,                      х. Недвиговка,                            пер. Школьный, дом 8 (отчет об оценке рыночной стоимости  № 2019-НН-001 от 09.02.2019). </w:t>
            </w:r>
          </w:p>
        </w:tc>
        <w:tc>
          <w:tcPr>
            <w:tcW w:w="2250" w:type="dxa"/>
          </w:tcPr>
          <w:p w:rsidR="00B82F17" w:rsidRPr="00B82F17" w:rsidRDefault="00B82F17" w:rsidP="00B82F17">
            <w:pPr>
              <w:jc w:val="both"/>
              <w:rPr>
                <w:sz w:val="22"/>
                <w:szCs w:val="22"/>
              </w:rPr>
            </w:pPr>
            <w:r w:rsidRPr="00B82F17">
              <w:rPr>
                <w:sz w:val="22"/>
                <w:szCs w:val="22"/>
              </w:rPr>
              <w:t>350 000,00</w:t>
            </w:r>
          </w:p>
        </w:tc>
        <w:tc>
          <w:tcPr>
            <w:tcW w:w="2393" w:type="dxa"/>
          </w:tcPr>
          <w:p w:rsidR="00B82F17" w:rsidRPr="00B82F17" w:rsidRDefault="00B82F17" w:rsidP="00B82F17">
            <w:pPr>
              <w:jc w:val="both"/>
              <w:rPr>
                <w:sz w:val="22"/>
                <w:szCs w:val="22"/>
              </w:rPr>
            </w:pPr>
            <w:r w:rsidRPr="00B82F17">
              <w:rPr>
                <w:sz w:val="22"/>
                <w:szCs w:val="22"/>
              </w:rPr>
              <w:t>3 500,00</w:t>
            </w:r>
          </w:p>
        </w:tc>
      </w:tr>
      <w:tr w:rsidR="00B82F17" w:rsidRPr="00B82F17" w:rsidTr="00363327">
        <w:tc>
          <w:tcPr>
            <w:tcW w:w="959" w:type="dxa"/>
          </w:tcPr>
          <w:p w:rsidR="00B82F17" w:rsidRPr="00B82F17" w:rsidRDefault="00B82F17" w:rsidP="00B82F17">
            <w:pPr>
              <w:rPr>
                <w:sz w:val="22"/>
                <w:szCs w:val="22"/>
              </w:rPr>
            </w:pPr>
            <w:r w:rsidRPr="00B82F17">
              <w:rPr>
                <w:sz w:val="22"/>
                <w:szCs w:val="22"/>
              </w:rPr>
              <w:t>2</w:t>
            </w:r>
          </w:p>
        </w:tc>
        <w:tc>
          <w:tcPr>
            <w:tcW w:w="3969" w:type="dxa"/>
          </w:tcPr>
          <w:p w:rsidR="00B82F17" w:rsidRPr="00B82F17" w:rsidRDefault="00B82F17" w:rsidP="00B82F17">
            <w:pPr>
              <w:rPr>
                <w:sz w:val="22"/>
                <w:szCs w:val="22"/>
              </w:rPr>
            </w:pPr>
            <w:r w:rsidRPr="00B82F17">
              <w:rPr>
                <w:sz w:val="22"/>
                <w:szCs w:val="22"/>
              </w:rPr>
              <w:t xml:space="preserve">Земельный участок  из земель населенных пунктов, общей  площадью 1143 </w:t>
            </w:r>
            <w:proofErr w:type="spellStart"/>
            <w:r w:rsidRPr="00B82F17">
              <w:rPr>
                <w:sz w:val="22"/>
                <w:szCs w:val="22"/>
              </w:rPr>
              <w:t>кв.м</w:t>
            </w:r>
            <w:proofErr w:type="spellEnd"/>
            <w:r w:rsidRPr="00B82F17">
              <w:rPr>
                <w:sz w:val="22"/>
                <w:szCs w:val="22"/>
              </w:rPr>
              <w:t>.,  кадастровый номер: 61:25:0070101:4458, расположенный  по адресу: Ростовская область, Мясниковский района,                      х. Недвиговка,                                     пер. Школьный,8, вид разрешенного использования: многофункциональные культурно-досуговые центры,</w:t>
            </w:r>
          </w:p>
          <w:p w:rsidR="00B82F17" w:rsidRPr="00B82F17" w:rsidRDefault="00B82F17" w:rsidP="00B82F17">
            <w:pPr>
              <w:rPr>
                <w:sz w:val="22"/>
                <w:szCs w:val="22"/>
              </w:rPr>
            </w:pPr>
            <w:r w:rsidRPr="00B82F17">
              <w:rPr>
                <w:sz w:val="22"/>
                <w:szCs w:val="22"/>
              </w:rPr>
              <w:t xml:space="preserve"> (отчет об оценке рыночной стоимости  № 2019-НН-001 от 09.02.2019) </w:t>
            </w:r>
          </w:p>
          <w:p w:rsidR="00B82F17" w:rsidRPr="00B82F17" w:rsidRDefault="00B82F17" w:rsidP="00B82F17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250" w:type="dxa"/>
          </w:tcPr>
          <w:p w:rsidR="00B82F17" w:rsidRPr="00B82F17" w:rsidRDefault="00B82F17" w:rsidP="00B82F17">
            <w:pPr>
              <w:jc w:val="both"/>
              <w:rPr>
                <w:sz w:val="22"/>
                <w:szCs w:val="22"/>
              </w:rPr>
            </w:pPr>
            <w:r w:rsidRPr="00B82F17">
              <w:rPr>
                <w:sz w:val="22"/>
                <w:szCs w:val="22"/>
              </w:rPr>
              <w:t xml:space="preserve">      280 000,00</w:t>
            </w:r>
          </w:p>
        </w:tc>
        <w:tc>
          <w:tcPr>
            <w:tcW w:w="2393" w:type="dxa"/>
          </w:tcPr>
          <w:p w:rsidR="00B82F17" w:rsidRPr="00B82F17" w:rsidRDefault="00B82F17" w:rsidP="00B82F17">
            <w:pPr>
              <w:jc w:val="both"/>
              <w:rPr>
                <w:sz w:val="22"/>
                <w:szCs w:val="22"/>
              </w:rPr>
            </w:pPr>
            <w:r w:rsidRPr="00B82F17">
              <w:rPr>
                <w:sz w:val="22"/>
                <w:szCs w:val="22"/>
              </w:rPr>
              <w:t>2 800,00</w:t>
            </w:r>
          </w:p>
        </w:tc>
      </w:tr>
    </w:tbl>
    <w:p w:rsidR="00B82F17" w:rsidRPr="00B82F17" w:rsidRDefault="00B82F17" w:rsidP="00B82F17">
      <w:pPr>
        <w:spacing w:after="200" w:line="276" w:lineRule="auto"/>
        <w:jc w:val="center"/>
        <w:rPr>
          <w:rFonts w:eastAsiaTheme="minorHAnsi"/>
          <w:b/>
          <w:sz w:val="22"/>
          <w:szCs w:val="22"/>
          <w:lang w:eastAsia="en-US"/>
        </w:rPr>
      </w:pPr>
    </w:p>
    <w:p w:rsidR="00FD65D1" w:rsidRPr="00B82F17" w:rsidRDefault="00B82F17" w:rsidP="00B82F17">
      <w:pPr>
        <w:tabs>
          <w:tab w:val="left" w:pos="375"/>
          <w:tab w:val="left" w:pos="855"/>
          <w:tab w:val="center" w:pos="5112"/>
        </w:tabs>
        <w:spacing w:after="200" w:line="276" w:lineRule="auto"/>
        <w:jc w:val="both"/>
        <w:rPr>
          <w:sz w:val="22"/>
          <w:szCs w:val="22"/>
        </w:rPr>
      </w:pPr>
      <w:r w:rsidRPr="00B82F17">
        <w:rPr>
          <w:rFonts w:eastAsiaTheme="minorHAnsi"/>
          <w:sz w:val="22"/>
          <w:szCs w:val="22"/>
          <w:lang w:eastAsia="en-US"/>
        </w:rPr>
        <w:t xml:space="preserve">Победителем признан  </w:t>
      </w:r>
      <w:proofErr w:type="spellStart"/>
      <w:r w:rsidRPr="00B82F17">
        <w:rPr>
          <w:rFonts w:eastAsiaTheme="minorHAnsi"/>
          <w:sz w:val="22"/>
          <w:szCs w:val="22"/>
          <w:lang w:eastAsia="en-US"/>
        </w:rPr>
        <w:t>Джамардян</w:t>
      </w:r>
      <w:proofErr w:type="spellEnd"/>
      <w:r w:rsidRPr="00B82F17">
        <w:rPr>
          <w:rFonts w:eastAsiaTheme="minorHAnsi"/>
          <w:sz w:val="22"/>
          <w:szCs w:val="22"/>
          <w:lang w:eastAsia="en-US"/>
        </w:rPr>
        <w:t xml:space="preserve"> Артур </w:t>
      </w:r>
      <w:proofErr w:type="spellStart"/>
      <w:r w:rsidRPr="00B82F17">
        <w:rPr>
          <w:rFonts w:eastAsiaTheme="minorHAnsi"/>
          <w:sz w:val="22"/>
          <w:szCs w:val="22"/>
          <w:lang w:eastAsia="en-US"/>
        </w:rPr>
        <w:t>Арамович</w:t>
      </w:r>
      <w:proofErr w:type="spellEnd"/>
      <w:r w:rsidRPr="00B82F17">
        <w:rPr>
          <w:rFonts w:eastAsiaTheme="minorHAnsi"/>
          <w:sz w:val="22"/>
          <w:szCs w:val="22"/>
          <w:lang w:eastAsia="en-US"/>
        </w:rPr>
        <w:t xml:space="preserve">. </w:t>
      </w:r>
      <w:r w:rsidRPr="00B82F17">
        <w:rPr>
          <w:sz w:val="22"/>
          <w:szCs w:val="22"/>
        </w:rPr>
        <w:t xml:space="preserve">Последнее предложение о цене, предложенное победителем  </w:t>
      </w:r>
      <w:r w:rsidRPr="00B82F17">
        <w:rPr>
          <w:bCs/>
          <w:sz w:val="22"/>
          <w:szCs w:val="22"/>
        </w:rPr>
        <w:t>585 800</w:t>
      </w:r>
      <w:r w:rsidRPr="00B82F17">
        <w:rPr>
          <w:sz w:val="22"/>
          <w:szCs w:val="22"/>
        </w:rPr>
        <w:t xml:space="preserve"> (пятьсот восемьдесят пять тысяч) рублей 00 копеек.</w:t>
      </w:r>
    </w:p>
    <w:sectPr w:rsidR="00FD65D1" w:rsidRPr="00B82F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5052" w:rsidRDefault="00C55052">
      <w:r>
        <w:separator/>
      </w:r>
    </w:p>
  </w:endnote>
  <w:endnote w:type="continuationSeparator" w:id="0">
    <w:p w:rsidR="00C55052" w:rsidRDefault="00C550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49D1" w:rsidRDefault="00AC49D1" w:rsidP="005B3408">
    <w:pPr>
      <w:pStyle w:val="a9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AC49D1" w:rsidRDefault="00AC49D1" w:rsidP="005B3408">
    <w:pPr>
      <w:pStyle w:val="a9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49D1" w:rsidRDefault="00AC49D1" w:rsidP="005B3408">
    <w:pPr>
      <w:pStyle w:val="a9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separate"/>
    </w:r>
    <w:r w:rsidR="00B82F17">
      <w:rPr>
        <w:rStyle w:val="ab"/>
        <w:noProof/>
      </w:rPr>
      <w:t>2</w:t>
    </w:r>
    <w:r>
      <w:rPr>
        <w:rStyle w:val="ab"/>
      </w:rPr>
      <w:fldChar w:fldCharType="end"/>
    </w:r>
  </w:p>
  <w:p w:rsidR="00AC49D1" w:rsidRDefault="00AC49D1" w:rsidP="005B3408">
    <w:pPr>
      <w:pStyle w:val="a9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5052" w:rsidRDefault="00C55052">
      <w:r>
        <w:separator/>
      </w:r>
    </w:p>
  </w:footnote>
  <w:footnote w:type="continuationSeparator" w:id="0">
    <w:p w:rsidR="00C55052" w:rsidRDefault="00C5505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09FE8F2C"/>
    <w:lvl w:ilvl="0">
      <w:numFmt w:val="bullet"/>
      <w:lvlText w:val="*"/>
      <w:lvlJc w:val="left"/>
    </w:lvl>
  </w:abstractNum>
  <w:abstractNum w:abstractNumId="1">
    <w:nsid w:val="016A7231"/>
    <w:multiLevelType w:val="hybridMultilevel"/>
    <w:tmpl w:val="CB668C8A"/>
    <w:lvl w:ilvl="0" w:tplc="8ADCAA16">
      <w:start w:val="1"/>
      <w:numFmt w:val="bullet"/>
      <w:lvlText w:val="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75B645A"/>
    <w:multiLevelType w:val="hybridMultilevel"/>
    <w:tmpl w:val="5D3AD590"/>
    <w:lvl w:ilvl="0" w:tplc="197AB96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7CB1EFE"/>
    <w:multiLevelType w:val="hybridMultilevel"/>
    <w:tmpl w:val="B34AC932"/>
    <w:lvl w:ilvl="0" w:tplc="4B0C78C6">
      <w:start w:val="1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  <w:rPr>
        <w:rFonts w:cs="Times New Roman"/>
      </w:rPr>
    </w:lvl>
  </w:abstractNum>
  <w:abstractNum w:abstractNumId="4">
    <w:nsid w:val="0BE0494A"/>
    <w:multiLevelType w:val="hybridMultilevel"/>
    <w:tmpl w:val="88B639CA"/>
    <w:lvl w:ilvl="0" w:tplc="513A9B7C">
      <w:start w:val="11"/>
      <w:numFmt w:val="decimal"/>
      <w:lvlText w:val="%1."/>
      <w:lvlJc w:val="left"/>
      <w:pPr>
        <w:tabs>
          <w:tab w:val="num" w:pos="3810"/>
        </w:tabs>
        <w:ind w:left="38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4530"/>
        </w:tabs>
        <w:ind w:left="453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5250"/>
        </w:tabs>
        <w:ind w:left="525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5970"/>
        </w:tabs>
        <w:ind w:left="597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6690"/>
        </w:tabs>
        <w:ind w:left="669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7410"/>
        </w:tabs>
        <w:ind w:left="741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8130"/>
        </w:tabs>
        <w:ind w:left="813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8850"/>
        </w:tabs>
        <w:ind w:left="885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9570"/>
        </w:tabs>
        <w:ind w:left="9570" w:hanging="180"/>
      </w:pPr>
    </w:lvl>
  </w:abstractNum>
  <w:abstractNum w:abstractNumId="5">
    <w:nsid w:val="0EC25C7D"/>
    <w:multiLevelType w:val="hybridMultilevel"/>
    <w:tmpl w:val="698ED9C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F706377"/>
    <w:multiLevelType w:val="singleLevel"/>
    <w:tmpl w:val="23C001C6"/>
    <w:lvl w:ilvl="0">
      <w:start w:val="1"/>
      <w:numFmt w:val="decimal"/>
      <w:lvlText w:val="%1)"/>
      <w:legacy w:legacy="1" w:legacySpace="0" w:legacyIndent="309"/>
      <w:lvlJc w:val="left"/>
      <w:rPr>
        <w:rFonts w:ascii="Times New Roman" w:hAnsi="Times New Roman" w:cs="Times New Roman" w:hint="default"/>
      </w:rPr>
    </w:lvl>
  </w:abstractNum>
  <w:abstractNum w:abstractNumId="7">
    <w:nsid w:val="12736893"/>
    <w:multiLevelType w:val="hybridMultilevel"/>
    <w:tmpl w:val="62E8C6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2AC71FB"/>
    <w:multiLevelType w:val="hybridMultilevel"/>
    <w:tmpl w:val="D038820E"/>
    <w:lvl w:ilvl="0" w:tplc="3EF4817C">
      <w:start w:val="11"/>
      <w:numFmt w:val="decimal"/>
      <w:lvlText w:val="%1."/>
      <w:lvlJc w:val="left"/>
      <w:pPr>
        <w:ind w:left="4695" w:hanging="3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5400" w:hanging="360"/>
      </w:pPr>
    </w:lvl>
    <w:lvl w:ilvl="2" w:tplc="0419001B" w:tentative="1">
      <w:start w:val="1"/>
      <w:numFmt w:val="lowerRoman"/>
      <w:lvlText w:val="%3."/>
      <w:lvlJc w:val="right"/>
      <w:pPr>
        <w:ind w:left="6120" w:hanging="180"/>
      </w:pPr>
    </w:lvl>
    <w:lvl w:ilvl="3" w:tplc="0419000F" w:tentative="1">
      <w:start w:val="1"/>
      <w:numFmt w:val="decimal"/>
      <w:lvlText w:val="%4."/>
      <w:lvlJc w:val="left"/>
      <w:pPr>
        <w:ind w:left="6840" w:hanging="360"/>
      </w:pPr>
    </w:lvl>
    <w:lvl w:ilvl="4" w:tplc="04190019" w:tentative="1">
      <w:start w:val="1"/>
      <w:numFmt w:val="lowerLetter"/>
      <w:lvlText w:val="%5."/>
      <w:lvlJc w:val="left"/>
      <w:pPr>
        <w:ind w:left="7560" w:hanging="360"/>
      </w:pPr>
    </w:lvl>
    <w:lvl w:ilvl="5" w:tplc="0419001B" w:tentative="1">
      <w:start w:val="1"/>
      <w:numFmt w:val="lowerRoman"/>
      <w:lvlText w:val="%6."/>
      <w:lvlJc w:val="right"/>
      <w:pPr>
        <w:ind w:left="8280" w:hanging="180"/>
      </w:pPr>
    </w:lvl>
    <w:lvl w:ilvl="6" w:tplc="0419000F" w:tentative="1">
      <w:start w:val="1"/>
      <w:numFmt w:val="decimal"/>
      <w:lvlText w:val="%7."/>
      <w:lvlJc w:val="left"/>
      <w:pPr>
        <w:ind w:left="9000" w:hanging="360"/>
      </w:pPr>
    </w:lvl>
    <w:lvl w:ilvl="7" w:tplc="04190019" w:tentative="1">
      <w:start w:val="1"/>
      <w:numFmt w:val="lowerLetter"/>
      <w:lvlText w:val="%8."/>
      <w:lvlJc w:val="left"/>
      <w:pPr>
        <w:ind w:left="9720" w:hanging="360"/>
      </w:pPr>
    </w:lvl>
    <w:lvl w:ilvl="8" w:tplc="0419001B" w:tentative="1">
      <w:start w:val="1"/>
      <w:numFmt w:val="lowerRoman"/>
      <w:lvlText w:val="%9."/>
      <w:lvlJc w:val="right"/>
      <w:pPr>
        <w:ind w:left="10440" w:hanging="180"/>
      </w:pPr>
    </w:lvl>
  </w:abstractNum>
  <w:abstractNum w:abstractNumId="9">
    <w:nsid w:val="15297B62"/>
    <w:multiLevelType w:val="hybridMultilevel"/>
    <w:tmpl w:val="425C2D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7E5683C"/>
    <w:multiLevelType w:val="hybridMultilevel"/>
    <w:tmpl w:val="BDB0B4EA"/>
    <w:lvl w:ilvl="0" w:tplc="244CD96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83C7B69"/>
    <w:multiLevelType w:val="hybridMultilevel"/>
    <w:tmpl w:val="E8E8B5CC"/>
    <w:lvl w:ilvl="0" w:tplc="AEBC0AD4">
      <w:start w:val="3"/>
      <w:numFmt w:val="decimal"/>
      <w:lvlText w:val="%1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3960"/>
        </w:tabs>
        <w:ind w:left="39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4680"/>
        </w:tabs>
        <w:ind w:left="46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5400"/>
        </w:tabs>
        <w:ind w:left="54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6120"/>
        </w:tabs>
        <w:ind w:left="61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6840"/>
        </w:tabs>
        <w:ind w:left="68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7560"/>
        </w:tabs>
        <w:ind w:left="75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8280"/>
        </w:tabs>
        <w:ind w:left="82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9000"/>
        </w:tabs>
        <w:ind w:left="9000" w:hanging="180"/>
      </w:pPr>
    </w:lvl>
  </w:abstractNum>
  <w:abstractNum w:abstractNumId="12">
    <w:nsid w:val="1C8A013E"/>
    <w:multiLevelType w:val="hybridMultilevel"/>
    <w:tmpl w:val="295CFBCA"/>
    <w:lvl w:ilvl="0" w:tplc="AD52B592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24911ADC"/>
    <w:multiLevelType w:val="multilevel"/>
    <w:tmpl w:val="1F74E4DC"/>
    <w:lvl w:ilvl="0">
      <w:start w:val="1"/>
      <w:numFmt w:val="decimal"/>
      <w:lvlText w:val="%1."/>
      <w:lvlJc w:val="left"/>
      <w:pPr>
        <w:ind w:left="486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55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59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66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0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7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84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88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9540" w:hanging="2160"/>
      </w:pPr>
      <w:rPr>
        <w:rFonts w:hint="default"/>
      </w:rPr>
    </w:lvl>
  </w:abstractNum>
  <w:abstractNum w:abstractNumId="14">
    <w:nsid w:val="28AB5AA0"/>
    <w:multiLevelType w:val="hybridMultilevel"/>
    <w:tmpl w:val="AF7E087A"/>
    <w:lvl w:ilvl="0" w:tplc="8ADCAA16">
      <w:start w:val="1"/>
      <w:numFmt w:val="bullet"/>
      <w:lvlText w:val="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515"/>
        </w:tabs>
        <w:ind w:left="1515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abstractNum w:abstractNumId="15">
    <w:nsid w:val="418D78DE"/>
    <w:multiLevelType w:val="hybridMultilevel"/>
    <w:tmpl w:val="24AA07F6"/>
    <w:lvl w:ilvl="0" w:tplc="A60C9128">
      <w:start w:val="1"/>
      <w:numFmt w:val="decimal"/>
      <w:lvlText w:val="%1."/>
      <w:lvlJc w:val="left"/>
      <w:pPr>
        <w:tabs>
          <w:tab w:val="num" w:pos="1152"/>
        </w:tabs>
        <w:ind w:left="11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72"/>
        </w:tabs>
        <w:ind w:left="187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92"/>
        </w:tabs>
        <w:ind w:left="259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12"/>
        </w:tabs>
        <w:ind w:left="331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32"/>
        </w:tabs>
        <w:ind w:left="403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52"/>
        </w:tabs>
        <w:ind w:left="475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72"/>
        </w:tabs>
        <w:ind w:left="547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92"/>
        </w:tabs>
        <w:ind w:left="619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12"/>
        </w:tabs>
        <w:ind w:left="6912" w:hanging="180"/>
      </w:pPr>
    </w:lvl>
  </w:abstractNum>
  <w:abstractNum w:abstractNumId="16">
    <w:nsid w:val="459A73D6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7">
    <w:nsid w:val="566D69F5"/>
    <w:multiLevelType w:val="hybridMultilevel"/>
    <w:tmpl w:val="FA36A28C"/>
    <w:lvl w:ilvl="0" w:tplc="167CDD08">
      <w:start w:val="1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8">
    <w:nsid w:val="5A6639E6"/>
    <w:multiLevelType w:val="hybridMultilevel"/>
    <w:tmpl w:val="868E8358"/>
    <w:lvl w:ilvl="0" w:tplc="399A4898">
      <w:start w:val="1"/>
      <w:numFmt w:val="decimal"/>
      <w:lvlText w:val="%1)"/>
      <w:lvlJc w:val="left"/>
      <w:pPr>
        <w:ind w:left="1211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9">
    <w:nsid w:val="5BE8244E"/>
    <w:multiLevelType w:val="hybridMultilevel"/>
    <w:tmpl w:val="6A10562E"/>
    <w:lvl w:ilvl="0" w:tplc="84E85810">
      <w:start w:val="1"/>
      <w:numFmt w:val="decimal"/>
      <w:lvlText w:val="%1)"/>
      <w:lvlJc w:val="left"/>
      <w:pPr>
        <w:ind w:left="1070" w:hanging="360"/>
      </w:pPr>
      <w:rPr>
        <w:rFonts w:hint="default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0">
    <w:nsid w:val="5C880EDA"/>
    <w:multiLevelType w:val="singleLevel"/>
    <w:tmpl w:val="D4428234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hint="default"/>
      </w:rPr>
    </w:lvl>
  </w:abstractNum>
  <w:abstractNum w:abstractNumId="21">
    <w:nsid w:val="673F1ED7"/>
    <w:multiLevelType w:val="hybridMultilevel"/>
    <w:tmpl w:val="18D60F98"/>
    <w:lvl w:ilvl="0" w:tplc="440E2732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22">
    <w:nsid w:val="6D9832A9"/>
    <w:multiLevelType w:val="hybridMultilevel"/>
    <w:tmpl w:val="E5CEC0E0"/>
    <w:lvl w:ilvl="0" w:tplc="7E528402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23">
    <w:nsid w:val="774158F3"/>
    <w:multiLevelType w:val="hybridMultilevel"/>
    <w:tmpl w:val="307C7122"/>
    <w:lvl w:ilvl="0" w:tplc="A726011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77886941"/>
    <w:multiLevelType w:val="hybridMultilevel"/>
    <w:tmpl w:val="6CCC34EC"/>
    <w:lvl w:ilvl="0" w:tplc="030C372C">
      <w:start w:val="1"/>
      <w:numFmt w:val="bullet"/>
      <w:lvlText w:val=""/>
      <w:lvlJc w:val="left"/>
      <w:pPr>
        <w:tabs>
          <w:tab w:val="num" w:pos="851"/>
        </w:tabs>
        <w:ind w:left="1775" w:hanging="1038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7CC71FE0"/>
    <w:multiLevelType w:val="hybridMultilevel"/>
    <w:tmpl w:val="F202D4D4"/>
    <w:lvl w:ilvl="0" w:tplc="F0EC3F32">
      <w:start w:val="1"/>
      <w:numFmt w:val="decimal"/>
      <w:lvlText w:val="%1."/>
      <w:lvlJc w:val="left"/>
      <w:pPr>
        <w:tabs>
          <w:tab w:val="num" w:pos="1380"/>
        </w:tabs>
        <w:ind w:left="1380" w:hanging="8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6">
    <w:nsid w:val="7D8E16AE"/>
    <w:multiLevelType w:val="hybridMultilevel"/>
    <w:tmpl w:val="473063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5"/>
  </w:num>
  <w:num w:numId="3">
    <w:abstractNumId w:val="5"/>
  </w:num>
  <w:num w:numId="4">
    <w:abstractNumId w:val="13"/>
  </w:num>
  <w:num w:numId="5">
    <w:abstractNumId w:val="8"/>
  </w:num>
  <w:num w:numId="6">
    <w:abstractNumId w:val="11"/>
  </w:num>
  <w:num w:numId="7">
    <w:abstractNumId w:val="4"/>
  </w:num>
  <w:num w:numId="8">
    <w:abstractNumId w:val="6"/>
  </w:num>
  <w:num w:numId="9">
    <w:abstractNumId w:val="23"/>
  </w:num>
  <w:num w:numId="10">
    <w:abstractNumId w:val="2"/>
  </w:num>
  <w:num w:numId="11">
    <w:abstractNumId w:val="18"/>
  </w:num>
  <w:num w:numId="12">
    <w:abstractNumId w:val="19"/>
  </w:num>
  <w:num w:numId="13">
    <w:abstractNumId w:val="12"/>
  </w:num>
  <w:num w:numId="14">
    <w:abstractNumId w:val="17"/>
  </w:num>
  <w:num w:numId="15">
    <w:abstractNumId w:val="10"/>
  </w:num>
  <w:num w:numId="16">
    <w:abstractNumId w:val="20"/>
  </w:num>
  <w:num w:numId="17">
    <w:abstractNumId w:val="16"/>
  </w:num>
  <w:num w:numId="18">
    <w:abstractNumId w:val="14"/>
  </w:num>
  <w:num w:numId="19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4"/>
  </w:num>
  <w:num w:numId="21">
    <w:abstractNumId w:val="3"/>
  </w:num>
  <w:num w:numId="22">
    <w:abstractNumId w:val="22"/>
  </w:num>
  <w:num w:numId="23">
    <w:abstractNumId w:val="21"/>
  </w:num>
  <w:num w:numId="24">
    <w:abstractNumId w:val="0"/>
    <w:lvlOverride w:ilvl="0">
      <w:lvl w:ilvl="0">
        <w:start w:val="1"/>
        <w:numFmt w:val="bullet"/>
        <w:lvlText w:val="?"/>
        <w:legacy w:legacy="1" w:legacySpace="0" w:legacyIndent="283"/>
        <w:lvlJc w:val="left"/>
        <w:pPr>
          <w:ind w:left="-1" w:hanging="283"/>
        </w:pPr>
        <w:rPr>
          <w:rFonts w:ascii="Helvetica" w:hAnsi="Helvetica" w:cs="Helvetica" w:hint="default"/>
        </w:rPr>
      </w:lvl>
    </w:lvlOverride>
  </w:num>
  <w:num w:numId="25">
    <w:abstractNumId w:val="25"/>
  </w:num>
  <w:num w:numId="26">
    <w:abstractNumId w:val="7"/>
  </w:num>
  <w:num w:numId="27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6579"/>
    <w:rsid w:val="00001C8A"/>
    <w:rsid w:val="00002AA1"/>
    <w:rsid w:val="000035DB"/>
    <w:rsid w:val="00031185"/>
    <w:rsid w:val="00034EB2"/>
    <w:rsid w:val="0003596A"/>
    <w:rsid w:val="00036CFD"/>
    <w:rsid w:val="00036DD0"/>
    <w:rsid w:val="00047918"/>
    <w:rsid w:val="00051624"/>
    <w:rsid w:val="00054317"/>
    <w:rsid w:val="00064961"/>
    <w:rsid w:val="00067085"/>
    <w:rsid w:val="00072358"/>
    <w:rsid w:val="0007542C"/>
    <w:rsid w:val="00080D13"/>
    <w:rsid w:val="000844E5"/>
    <w:rsid w:val="00084920"/>
    <w:rsid w:val="00085A5B"/>
    <w:rsid w:val="000959CF"/>
    <w:rsid w:val="000A2332"/>
    <w:rsid w:val="000A2352"/>
    <w:rsid w:val="000B0FE9"/>
    <w:rsid w:val="000B5D84"/>
    <w:rsid w:val="000C5F8B"/>
    <w:rsid w:val="000C7675"/>
    <w:rsid w:val="000D3F54"/>
    <w:rsid w:val="000D63E6"/>
    <w:rsid w:val="000E126C"/>
    <w:rsid w:val="000E1342"/>
    <w:rsid w:val="000E7EC2"/>
    <w:rsid w:val="000F5371"/>
    <w:rsid w:val="000F5B4B"/>
    <w:rsid w:val="00101EDB"/>
    <w:rsid w:val="001040EC"/>
    <w:rsid w:val="001063EF"/>
    <w:rsid w:val="00133B94"/>
    <w:rsid w:val="00135BAC"/>
    <w:rsid w:val="00141646"/>
    <w:rsid w:val="001441BF"/>
    <w:rsid w:val="001504CB"/>
    <w:rsid w:val="00152F77"/>
    <w:rsid w:val="00156579"/>
    <w:rsid w:val="001600A6"/>
    <w:rsid w:val="00166C0A"/>
    <w:rsid w:val="00175501"/>
    <w:rsid w:val="0017586F"/>
    <w:rsid w:val="00175CDB"/>
    <w:rsid w:val="00181059"/>
    <w:rsid w:val="00182AA0"/>
    <w:rsid w:val="00190A84"/>
    <w:rsid w:val="001914D2"/>
    <w:rsid w:val="001A2613"/>
    <w:rsid w:val="001A51DB"/>
    <w:rsid w:val="001A690C"/>
    <w:rsid w:val="001A6ED5"/>
    <w:rsid w:val="001A7408"/>
    <w:rsid w:val="001B0267"/>
    <w:rsid w:val="001B054C"/>
    <w:rsid w:val="001B6883"/>
    <w:rsid w:val="001C19A2"/>
    <w:rsid w:val="001D5B64"/>
    <w:rsid w:val="001E68F2"/>
    <w:rsid w:val="001E73E9"/>
    <w:rsid w:val="001E7E36"/>
    <w:rsid w:val="001F28DE"/>
    <w:rsid w:val="001F3C59"/>
    <w:rsid w:val="00202900"/>
    <w:rsid w:val="0020445D"/>
    <w:rsid w:val="00211792"/>
    <w:rsid w:val="002128B5"/>
    <w:rsid w:val="00224CBD"/>
    <w:rsid w:val="00224EB9"/>
    <w:rsid w:val="0022732D"/>
    <w:rsid w:val="00241586"/>
    <w:rsid w:val="002441DC"/>
    <w:rsid w:val="002578A6"/>
    <w:rsid w:val="00271654"/>
    <w:rsid w:val="002728EF"/>
    <w:rsid w:val="00273910"/>
    <w:rsid w:val="0027462C"/>
    <w:rsid w:val="00280825"/>
    <w:rsid w:val="00281D81"/>
    <w:rsid w:val="00282E05"/>
    <w:rsid w:val="002849E5"/>
    <w:rsid w:val="002856B7"/>
    <w:rsid w:val="0029099D"/>
    <w:rsid w:val="0029273E"/>
    <w:rsid w:val="002B20A5"/>
    <w:rsid w:val="002B2A21"/>
    <w:rsid w:val="002C57E1"/>
    <w:rsid w:val="002C5EC2"/>
    <w:rsid w:val="002D0165"/>
    <w:rsid w:val="002F2169"/>
    <w:rsid w:val="002F3EAE"/>
    <w:rsid w:val="00302B61"/>
    <w:rsid w:val="00302F18"/>
    <w:rsid w:val="00304523"/>
    <w:rsid w:val="003122D9"/>
    <w:rsid w:val="0031291B"/>
    <w:rsid w:val="0031641B"/>
    <w:rsid w:val="0032119C"/>
    <w:rsid w:val="00326E70"/>
    <w:rsid w:val="00331372"/>
    <w:rsid w:val="0033146E"/>
    <w:rsid w:val="003336F8"/>
    <w:rsid w:val="00334C1E"/>
    <w:rsid w:val="003372CD"/>
    <w:rsid w:val="00342387"/>
    <w:rsid w:val="003440C8"/>
    <w:rsid w:val="00351FA9"/>
    <w:rsid w:val="00356110"/>
    <w:rsid w:val="00360A6B"/>
    <w:rsid w:val="00364B7E"/>
    <w:rsid w:val="00370EE1"/>
    <w:rsid w:val="0037349A"/>
    <w:rsid w:val="003803E7"/>
    <w:rsid w:val="00380B4A"/>
    <w:rsid w:val="003859DB"/>
    <w:rsid w:val="00386106"/>
    <w:rsid w:val="00386876"/>
    <w:rsid w:val="003903ED"/>
    <w:rsid w:val="00390685"/>
    <w:rsid w:val="00393060"/>
    <w:rsid w:val="00397893"/>
    <w:rsid w:val="003B4131"/>
    <w:rsid w:val="003C078F"/>
    <w:rsid w:val="003C2721"/>
    <w:rsid w:val="003C645D"/>
    <w:rsid w:val="003E0336"/>
    <w:rsid w:val="003E22B8"/>
    <w:rsid w:val="003E3014"/>
    <w:rsid w:val="003E46EC"/>
    <w:rsid w:val="003E4D09"/>
    <w:rsid w:val="003E5949"/>
    <w:rsid w:val="003F0B3F"/>
    <w:rsid w:val="003F3353"/>
    <w:rsid w:val="003F449F"/>
    <w:rsid w:val="00407298"/>
    <w:rsid w:val="004121C4"/>
    <w:rsid w:val="004124EC"/>
    <w:rsid w:val="0041768E"/>
    <w:rsid w:val="00420A18"/>
    <w:rsid w:val="00424498"/>
    <w:rsid w:val="00424DED"/>
    <w:rsid w:val="0042689D"/>
    <w:rsid w:val="004315F4"/>
    <w:rsid w:val="00432AD0"/>
    <w:rsid w:val="00435FD7"/>
    <w:rsid w:val="00441375"/>
    <w:rsid w:val="00445062"/>
    <w:rsid w:val="00455DD6"/>
    <w:rsid w:val="00460EDA"/>
    <w:rsid w:val="004625EA"/>
    <w:rsid w:val="00465BFB"/>
    <w:rsid w:val="00471382"/>
    <w:rsid w:val="00485C6C"/>
    <w:rsid w:val="0049370E"/>
    <w:rsid w:val="00494B5A"/>
    <w:rsid w:val="004A7A00"/>
    <w:rsid w:val="004C22BE"/>
    <w:rsid w:val="004C6C30"/>
    <w:rsid w:val="004D11BF"/>
    <w:rsid w:val="004E1070"/>
    <w:rsid w:val="004E300F"/>
    <w:rsid w:val="004E6B21"/>
    <w:rsid w:val="004F19F7"/>
    <w:rsid w:val="004F1C8C"/>
    <w:rsid w:val="004F4173"/>
    <w:rsid w:val="004F638E"/>
    <w:rsid w:val="004F6C87"/>
    <w:rsid w:val="005000D6"/>
    <w:rsid w:val="00502E8F"/>
    <w:rsid w:val="00503D35"/>
    <w:rsid w:val="00504ABF"/>
    <w:rsid w:val="005176A5"/>
    <w:rsid w:val="0052053A"/>
    <w:rsid w:val="00523A43"/>
    <w:rsid w:val="00527346"/>
    <w:rsid w:val="00527A77"/>
    <w:rsid w:val="00536828"/>
    <w:rsid w:val="0054200B"/>
    <w:rsid w:val="005448D2"/>
    <w:rsid w:val="00545E11"/>
    <w:rsid w:val="00545EEE"/>
    <w:rsid w:val="00550039"/>
    <w:rsid w:val="00562BB6"/>
    <w:rsid w:val="0056662D"/>
    <w:rsid w:val="00577E51"/>
    <w:rsid w:val="005818B6"/>
    <w:rsid w:val="00581C5A"/>
    <w:rsid w:val="005900DC"/>
    <w:rsid w:val="00596CC5"/>
    <w:rsid w:val="005A5AEC"/>
    <w:rsid w:val="005B3408"/>
    <w:rsid w:val="005B55AE"/>
    <w:rsid w:val="005C009F"/>
    <w:rsid w:val="005C3178"/>
    <w:rsid w:val="005C3369"/>
    <w:rsid w:val="005C7FFA"/>
    <w:rsid w:val="005E5DB2"/>
    <w:rsid w:val="005F40DF"/>
    <w:rsid w:val="005F6B56"/>
    <w:rsid w:val="0061289B"/>
    <w:rsid w:val="00613C3D"/>
    <w:rsid w:val="0061671B"/>
    <w:rsid w:val="00617767"/>
    <w:rsid w:val="006217ED"/>
    <w:rsid w:val="00625148"/>
    <w:rsid w:val="00630B28"/>
    <w:rsid w:val="00643926"/>
    <w:rsid w:val="00643ECA"/>
    <w:rsid w:val="006447A0"/>
    <w:rsid w:val="00647B83"/>
    <w:rsid w:val="006528B5"/>
    <w:rsid w:val="00652E1D"/>
    <w:rsid w:val="00654C2C"/>
    <w:rsid w:val="00657707"/>
    <w:rsid w:val="0066045C"/>
    <w:rsid w:val="00666611"/>
    <w:rsid w:val="006669D6"/>
    <w:rsid w:val="0068504B"/>
    <w:rsid w:val="006912D0"/>
    <w:rsid w:val="006A2069"/>
    <w:rsid w:val="006A498A"/>
    <w:rsid w:val="006B142D"/>
    <w:rsid w:val="006B384A"/>
    <w:rsid w:val="006B504E"/>
    <w:rsid w:val="006C3AFB"/>
    <w:rsid w:val="006D4996"/>
    <w:rsid w:val="006E0144"/>
    <w:rsid w:val="006F2D41"/>
    <w:rsid w:val="00702928"/>
    <w:rsid w:val="00705352"/>
    <w:rsid w:val="0071257D"/>
    <w:rsid w:val="00712826"/>
    <w:rsid w:val="007169E4"/>
    <w:rsid w:val="00726AE3"/>
    <w:rsid w:val="007308C5"/>
    <w:rsid w:val="00732198"/>
    <w:rsid w:val="00734340"/>
    <w:rsid w:val="00742130"/>
    <w:rsid w:val="007425AD"/>
    <w:rsid w:val="00751B0E"/>
    <w:rsid w:val="00754032"/>
    <w:rsid w:val="007543A4"/>
    <w:rsid w:val="007545CF"/>
    <w:rsid w:val="007552A6"/>
    <w:rsid w:val="00757A6A"/>
    <w:rsid w:val="007610F4"/>
    <w:rsid w:val="0076464C"/>
    <w:rsid w:val="00771C17"/>
    <w:rsid w:val="007732A2"/>
    <w:rsid w:val="00774C8C"/>
    <w:rsid w:val="0078328C"/>
    <w:rsid w:val="007870A8"/>
    <w:rsid w:val="00787176"/>
    <w:rsid w:val="00792D31"/>
    <w:rsid w:val="00792EF4"/>
    <w:rsid w:val="00793C8D"/>
    <w:rsid w:val="00796513"/>
    <w:rsid w:val="007A25CD"/>
    <w:rsid w:val="007A2DFF"/>
    <w:rsid w:val="007A73A3"/>
    <w:rsid w:val="007B1AF1"/>
    <w:rsid w:val="007B59F4"/>
    <w:rsid w:val="007C1381"/>
    <w:rsid w:val="007C18D0"/>
    <w:rsid w:val="007C41DE"/>
    <w:rsid w:val="007C6ABF"/>
    <w:rsid w:val="007E3A13"/>
    <w:rsid w:val="007E457B"/>
    <w:rsid w:val="007F022D"/>
    <w:rsid w:val="0080060E"/>
    <w:rsid w:val="008047E0"/>
    <w:rsid w:val="00805D3E"/>
    <w:rsid w:val="00810E38"/>
    <w:rsid w:val="00822C8A"/>
    <w:rsid w:val="00822E20"/>
    <w:rsid w:val="00824FF0"/>
    <w:rsid w:val="0083268A"/>
    <w:rsid w:val="008449D7"/>
    <w:rsid w:val="008467FF"/>
    <w:rsid w:val="00853BCB"/>
    <w:rsid w:val="00854264"/>
    <w:rsid w:val="00861D42"/>
    <w:rsid w:val="0087440E"/>
    <w:rsid w:val="008851C2"/>
    <w:rsid w:val="008913B5"/>
    <w:rsid w:val="00893B65"/>
    <w:rsid w:val="008A1EF0"/>
    <w:rsid w:val="008A3B70"/>
    <w:rsid w:val="008D0908"/>
    <w:rsid w:val="008D5408"/>
    <w:rsid w:val="008D7DB2"/>
    <w:rsid w:val="008E0477"/>
    <w:rsid w:val="008E3D44"/>
    <w:rsid w:val="008F1228"/>
    <w:rsid w:val="008F1CCA"/>
    <w:rsid w:val="008F2BB6"/>
    <w:rsid w:val="009018DD"/>
    <w:rsid w:val="0090274C"/>
    <w:rsid w:val="00904477"/>
    <w:rsid w:val="009109CA"/>
    <w:rsid w:val="00912F8C"/>
    <w:rsid w:val="0091605B"/>
    <w:rsid w:val="00922932"/>
    <w:rsid w:val="00922D93"/>
    <w:rsid w:val="00925D57"/>
    <w:rsid w:val="00926AB2"/>
    <w:rsid w:val="0092794B"/>
    <w:rsid w:val="00927B78"/>
    <w:rsid w:val="0093100B"/>
    <w:rsid w:val="00932F10"/>
    <w:rsid w:val="009429B2"/>
    <w:rsid w:val="0094701E"/>
    <w:rsid w:val="009651CB"/>
    <w:rsid w:val="00977EE3"/>
    <w:rsid w:val="00986534"/>
    <w:rsid w:val="00990D33"/>
    <w:rsid w:val="00991DA9"/>
    <w:rsid w:val="00994442"/>
    <w:rsid w:val="009A1318"/>
    <w:rsid w:val="009B4A8F"/>
    <w:rsid w:val="009B7928"/>
    <w:rsid w:val="009C6469"/>
    <w:rsid w:val="009D6398"/>
    <w:rsid w:val="009F1572"/>
    <w:rsid w:val="009F4C78"/>
    <w:rsid w:val="009F594D"/>
    <w:rsid w:val="009F6E40"/>
    <w:rsid w:val="009F7AA6"/>
    <w:rsid w:val="00A013B3"/>
    <w:rsid w:val="00A01F8F"/>
    <w:rsid w:val="00A03236"/>
    <w:rsid w:val="00A12F95"/>
    <w:rsid w:val="00A241D1"/>
    <w:rsid w:val="00A25A62"/>
    <w:rsid w:val="00A25E5F"/>
    <w:rsid w:val="00A3052C"/>
    <w:rsid w:val="00A335DF"/>
    <w:rsid w:val="00A340B8"/>
    <w:rsid w:val="00A3645F"/>
    <w:rsid w:val="00A369AE"/>
    <w:rsid w:val="00A534B2"/>
    <w:rsid w:val="00A545C3"/>
    <w:rsid w:val="00A60870"/>
    <w:rsid w:val="00A6510B"/>
    <w:rsid w:val="00A72F90"/>
    <w:rsid w:val="00A738DC"/>
    <w:rsid w:val="00A743CD"/>
    <w:rsid w:val="00A83A01"/>
    <w:rsid w:val="00AA4039"/>
    <w:rsid w:val="00AA7872"/>
    <w:rsid w:val="00AB4ED6"/>
    <w:rsid w:val="00AC28E8"/>
    <w:rsid w:val="00AC49D1"/>
    <w:rsid w:val="00AC7F2E"/>
    <w:rsid w:val="00AD0C25"/>
    <w:rsid w:val="00AE22A4"/>
    <w:rsid w:val="00AE233D"/>
    <w:rsid w:val="00AF1714"/>
    <w:rsid w:val="00AF36EC"/>
    <w:rsid w:val="00B05843"/>
    <w:rsid w:val="00B05E5F"/>
    <w:rsid w:val="00B07E90"/>
    <w:rsid w:val="00B12857"/>
    <w:rsid w:val="00B13DB3"/>
    <w:rsid w:val="00B1557F"/>
    <w:rsid w:val="00B160C8"/>
    <w:rsid w:val="00B16B43"/>
    <w:rsid w:val="00B22762"/>
    <w:rsid w:val="00B26EF4"/>
    <w:rsid w:val="00B32CD1"/>
    <w:rsid w:val="00B43535"/>
    <w:rsid w:val="00B44AA3"/>
    <w:rsid w:val="00B451C8"/>
    <w:rsid w:val="00B4533F"/>
    <w:rsid w:val="00B51C4A"/>
    <w:rsid w:val="00B61A7A"/>
    <w:rsid w:val="00B82F17"/>
    <w:rsid w:val="00B847CF"/>
    <w:rsid w:val="00B93582"/>
    <w:rsid w:val="00B94995"/>
    <w:rsid w:val="00BA5A70"/>
    <w:rsid w:val="00BA7AF6"/>
    <w:rsid w:val="00BC1E26"/>
    <w:rsid w:val="00BC58F5"/>
    <w:rsid w:val="00BD26A8"/>
    <w:rsid w:val="00BD44CA"/>
    <w:rsid w:val="00BE0D4D"/>
    <w:rsid w:val="00BE5215"/>
    <w:rsid w:val="00BE5DBD"/>
    <w:rsid w:val="00BE6C98"/>
    <w:rsid w:val="00BF3022"/>
    <w:rsid w:val="00BF54E9"/>
    <w:rsid w:val="00BF54F2"/>
    <w:rsid w:val="00BF6E05"/>
    <w:rsid w:val="00BF7A9B"/>
    <w:rsid w:val="00C00297"/>
    <w:rsid w:val="00C13236"/>
    <w:rsid w:val="00C207E0"/>
    <w:rsid w:val="00C326B7"/>
    <w:rsid w:val="00C34163"/>
    <w:rsid w:val="00C345F7"/>
    <w:rsid w:val="00C3515C"/>
    <w:rsid w:val="00C3778B"/>
    <w:rsid w:val="00C37CC3"/>
    <w:rsid w:val="00C406FA"/>
    <w:rsid w:val="00C43E21"/>
    <w:rsid w:val="00C47667"/>
    <w:rsid w:val="00C55052"/>
    <w:rsid w:val="00C726BC"/>
    <w:rsid w:val="00C77B80"/>
    <w:rsid w:val="00C80AE6"/>
    <w:rsid w:val="00C818D1"/>
    <w:rsid w:val="00C81A27"/>
    <w:rsid w:val="00C81A9C"/>
    <w:rsid w:val="00C93386"/>
    <w:rsid w:val="00C934B0"/>
    <w:rsid w:val="00CA2769"/>
    <w:rsid w:val="00CB1A4B"/>
    <w:rsid w:val="00CB350E"/>
    <w:rsid w:val="00CB7664"/>
    <w:rsid w:val="00CC31F1"/>
    <w:rsid w:val="00CC750C"/>
    <w:rsid w:val="00CD458D"/>
    <w:rsid w:val="00CD67E4"/>
    <w:rsid w:val="00CE0E2D"/>
    <w:rsid w:val="00CE6CD5"/>
    <w:rsid w:val="00CE7783"/>
    <w:rsid w:val="00CF1D8B"/>
    <w:rsid w:val="00CF779C"/>
    <w:rsid w:val="00D013B8"/>
    <w:rsid w:val="00D020E9"/>
    <w:rsid w:val="00D0275F"/>
    <w:rsid w:val="00D1478F"/>
    <w:rsid w:val="00D15EC6"/>
    <w:rsid w:val="00D2125D"/>
    <w:rsid w:val="00D22522"/>
    <w:rsid w:val="00D246DC"/>
    <w:rsid w:val="00D24DDF"/>
    <w:rsid w:val="00D25BE3"/>
    <w:rsid w:val="00D30092"/>
    <w:rsid w:val="00D3280B"/>
    <w:rsid w:val="00D3341E"/>
    <w:rsid w:val="00D36F68"/>
    <w:rsid w:val="00D40CBA"/>
    <w:rsid w:val="00D607C4"/>
    <w:rsid w:val="00D61DA9"/>
    <w:rsid w:val="00D62200"/>
    <w:rsid w:val="00D741D2"/>
    <w:rsid w:val="00D74A3E"/>
    <w:rsid w:val="00D81D22"/>
    <w:rsid w:val="00D848E0"/>
    <w:rsid w:val="00D90CBA"/>
    <w:rsid w:val="00D914A0"/>
    <w:rsid w:val="00D92D39"/>
    <w:rsid w:val="00DA42D2"/>
    <w:rsid w:val="00DA527A"/>
    <w:rsid w:val="00DA77AE"/>
    <w:rsid w:val="00DB5DE0"/>
    <w:rsid w:val="00DB7037"/>
    <w:rsid w:val="00DC779F"/>
    <w:rsid w:val="00DD3E46"/>
    <w:rsid w:val="00DD5263"/>
    <w:rsid w:val="00DD65B8"/>
    <w:rsid w:val="00DE191E"/>
    <w:rsid w:val="00DE2A0F"/>
    <w:rsid w:val="00DE3272"/>
    <w:rsid w:val="00DF4F1F"/>
    <w:rsid w:val="00DF657E"/>
    <w:rsid w:val="00DF67AE"/>
    <w:rsid w:val="00DF7638"/>
    <w:rsid w:val="00E01A9F"/>
    <w:rsid w:val="00E1128E"/>
    <w:rsid w:val="00E13CD6"/>
    <w:rsid w:val="00E2083F"/>
    <w:rsid w:val="00E3124B"/>
    <w:rsid w:val="00E33437"/>
    <w:rsid w:val="00E338C7"/>
    <w:rsid w:val="00E42F10"/>
    <w:rsid w:val="00E478E0"/>
    <w:rsid w:val="00E54B01"/>
    <w:rsid w:val="00E55E24"/>
    <w:rsid w:val="00E562D6"/>
    <w:rsid w:val="00E5714C"/>
    <w:rsid w:val="00E6281C"/>
    <w:rsid w:val="00E62BED"/>
    <w:rsid w:val="00E66411"/>
    <w:rsid w:val="00E76EC0"/>
    <w:rsid w:val="00E80E9B"/>
    <w:rsid w:val="00E8116B"/>
    <w:rsid w:val="00E823C9"/>
    <w:rsid w:val="00E83D27"/>
    <w:rsid w:val="00E874BE"/>
    <w:rsid w:val="00EA5D52"/>
    <w:rsid w:val="00EA6164"/>
    <w:rsid w:val="00EB1404"/>
    <w:rsid w:val="00ED18CE"/>
    <w:rsid w:val="00EE27B0"/>
    <w:rsid w:val="00EF1DFE"/>
    <w:rsid w:val="00EF1E87"/>
    <w:rsid w:val="00EF61DD"/>
    <w:rsid w:val="00F01E94"/>
    <w:rsid w:val="00F079EC"/>
    <w:rsid w:val="00F12774"/>
    <w:rsid w:val="00F12ED5"/>
    <w:rsid w:val="00F14B30"/>
    <w:rsid w:val="00F16120"/>
    <w:rsid w:val="00F20DCB"/>
    <w:rsid w:val="00F21C26"/>
    <w:rsid w:val="00F247A1"/>
    <w:rsid w:val="00F31367"/>
    <w:rsid w:val="00F32CAB"/>
    <w:rsid w:val="00F33F9F"/>
    <w:rsid w:val="00F36A1C"/>
    <w:rsid w:val="00F468F8"/>
    <w:rsid w:val="00F50766"/>
    <w:rsid w:val="00F50B9A"/>
    <w:rsid w:val="00F51B80"/>
    <w:rsid w:val="00F56115"/>
    <w:rsid w:val="00F57361"/>
    <w:rsid w:val="00F6482B"/>
    <w:rsid w:val="00F65110"/>
    <w:rsid w:val="00F6632B"/>
    <w:rsid w:val="00F72700"/>
    <w:rsid w:val="00F766A0"/>
    <w:rsid w:val="00F8016A"/>
    <w:rsid w:val="00F8144C"/>
    <w:rsid w:val="00F92627"/>
    <w:rsid w:val="00F95D70"/>
    <w:rsid w:val="00FA29F3"/>
    <w:rsid w:val="00FA6F01"/>
    <w:rsid w:val="00FB03AC"/>
    <w:rsid w:val="00FB133B"/>
    <w:rsid w:val="00FB5041"/>
    <w:rsid w:val="00FB7655"/>
    <w:rsid w:val="00FC5992"/>
    <w:rsid w:val="00FC5FEF"/>
    <w:rsid w:val="00FC7B99"/>
    <w:rsid w:val="00FD65D1"/>
    <w:rsid w:val="00FE1366"/>
    <w:rsid w:val="00FE1B11"/>
    <w:rsid w:val="00FE6A6D"/>
    <w:rsid w:val="00FF6D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56579"/>
    <w:rPr>
      <w:sz w:val="24"/>
      <w:szCs w:val="24"/>
    </w:rPr>
  </w:style>
  <w:style w:type="paragraph" w:styleId="1">
    <w:name w:val="heading 1"/>
    <w:basedOn w:val="a"/>
    <w:next w:val="a"/>
    <w:qFormat/>
    <w:rsid w:val="005B3408"/>
    <w:pPr>
      <w:keepNext/>
      <w:outlineLvl w:val="0"/>
    </w:pPr>
    <w:rPr>
      <w:sz w:val="28"/>
      <w:szCs w:val="20"/>
    </w:rPr>
  </w:style>
  <w:style w:type="paragraph" w:styleId="2">
    <w:name w:val="heading 2"/>
    <w:basedOn w:val="a"/>
    <w:next w:val="a"/>
    <w:qFormat/>
    <w:rsid w:val="005B3408"/>
    <w:pPr>
      <w:keepNext/>
      <w:jc w:val="center"/>
      <w:outlineLvl w:val="1"/>
    </w:pPr>
    <w:rPr>
      <w:b/>
      <w:szCs w:val="20"/>
    </w:rPr>
  </w:style>
  <w:style w:type="paragraph" w:styleId="3">
    <w:name w:val="heading 3"/>
    <w:basedOn w:val="a"/>
    <w:next w:val="a"/>
    <w:qFormat/>
    <w:rsid w:val="00B9499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5B3408"/>
    <w:pPr>
      <w:keepNext/>
      <w:jc w:val="center"/>
      <w:outlineLvl w:val="3"/>
    </w:pPr>
    <w:rPr>
      <w:sz w:val="28"/>
      <w:szCs w:val="20"/>
    </w:rPr>
  </w:style>
  <w:style w:type="paragraph" w:styleId="5">
    <w:name w:val="heading 5"/>
    <w:basedOn w:val="a"/>
    <w:next w:val="a"/>
    <w:qFormat/>
    <w:rsid w:val="002578A6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156579"/>
    <w:pPr>
      <w:jc w:val="center"/>
    </w:pPr>
    <w:rPr>
      <w:sz w:val="28"/>
    </w:rPr>
  </w:style>
  <w:style w:type="paragraph" w:styleId="a5">
    <w:name w:val="Body Text"/>
    <w:basedOn w:val="a"/>
    <w:rsid w:val="00156579"/>
    <w:rPr>
      <w:sz w:val="28"/>
    </w:rPr>
  </w:style>
  <w:style w:type="paragraph" w:customStyle="1" w:styleId="a6">
    <w:basedOn w:val="a"/>
    <w:rsid w:val="00156579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a7">
    <w:name w:val="Знак Знак Знак Знак Знак Знак Знак Знак Знак Знак"/>
    <w:basedOn w:val="a"/>
    <w:rsid w:val="00435FD7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a8">
    <w:name w:val="caption"/>
    <w:basedOn w:val="a"/>
    <w:qFormat/>
    <w:rsid w:val="005B3408"/>
    <w:pPr>
      <w:jc w:val="center"/>
    </w:pPr>
    <w:rPr>
      <w:szCs w:val="20"/>
    </w:rPr>
  </w:style>
  <w:style w:type="paragraph" w:styleId="30">
    <w:name w:val="Body Text 3"/>
    <w:basedOn w:val="a"/>
    <w:rsid w:val="005B3408"/>
    <w:pPr>
      <w:spacing w:after="120"/>
    </w:pPr>
    <w:rPr>
      <w:sz w:val="16"/>
      <w:szCs w:val="16"/>
    </w:rPr>
  </w:style>
  <w:style w:type="paragraph" w:styleId="20">
    <w:name w:val="Body Text 2"/>
    <w:basedOn w:val="a"/>
    <w:rsid w:val="005B3408"/>
    <w:pPr>
      <w:spacing w:after="120" w:line="480" w:lineRule="auto"/>
    </w:pPr>
  </w:style>
  <w:style w:type="paragraph" w:styleId="a9">
    <w:name w:val="footer"/>
    <w:basedOn w:val="a"/>
    <w:link w:val="aa"/>
    <w:rsid w:val="005B3408"/>
    <w:pPr>
      <w:tabs>
        <w:tab w:val="center" w:pos="4677"/>
        <w:tab w:val="right" w:pos="9355"/>
      </w:tabs>
    </w:pPr>
  </w:style>
  <w:style w:type="character" w:styleId="ab">
    <w:name w:val="page number"/>
    <w:basedOn w:val="a0"/>
    <w:rsid w:val="005B3408"/>
  </w:style>
  <w:style w:type="paragraph" w:customStyle="1" w:styleId="ConsTitle">
    <w:name w:val="ConsTitle"/>
    <w:rsid w:val="0027462C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  <w:sz w:val="16"/>
      <w:szCs w:val="16"/>
      <w:lang w:eastAsia="en-US"/>
    </w:rPr>
  </w:style>
  <w:style w:type="paragraph" w:customStyle="1" w:styleId="Style9">
    <w:name w:val="Style9"/>
    <w:basedOn w:val="a"/>
    <w:rsid w:val="0027462C"/>
    <w:pPr>
      <w:widowControl w:val="0"/>
      <w:autoSpaceDE w:val="0"/>
      <w:autoSpaceDN w:val="0"/>
      <w:adjustRightInd w:val="0"/>
      <w:spacing w:line="221" w:lineRule="exact"/>
      <w:jc w:val="center"/>
    </w:pPr>
    <w:rPr>
      <w:rFonts w:ascii="Microsoft Sans Serif" w:hAnsi="Microsoft Sans Serif" w:cs="Microsoft Sans Serif"/>
    </w:rPr>
  </w:style>
  <w:style w:type="character" w:customStyle="1" w:styleId="FontStyle15">
    <w:name w:val="Font Style15"/>
    <w:rsid w:val="0027462C"/>
    <w:rPr>
      <w:rFonts w:ascii="Microsoft Sans Serif" w:hAnsi="Microsoft Sans Serif" w:cs="Microsoft Sans Serif" w:hint="default"/>
      <w:sz w:val="16"/>
      <w:szCs w:val="16"/>
    </w:rPr>
  </w:style>
  <w:style w:type="paragraph" w:customStyle="1" w:styleId="ConsPlusCell">
    <w:name w:val="ConsPlusCell"/>
    <w:rsid w:val="0027462C"/>
    <w:pPr>
      <w:autoSpaceDE w:val="0"/>
      <w:autoSpaceDN w:val="0"/>
      <w:adjustRightInd w:val="0"/>
    </w:pPr>
    <w:rPr>
      <w:rFonts w:ascii="Arial" w:hAnsi="Arial" w:cs="Arial"/>
    </w:rPr>
  </w:style>
  <w:style w:type="character" w:customStyle="1" w:styleId="a4">
    <w:name w:val="Название Знак"/>
    <w:link w:val="a3"/>
    <w:locked/>
    <w:rsid w:val="00351FA9"/>
    <w:rPr>
      <w:sz w:val="28"/>
      <w:szCs w:val="24"/>
      <w:lang w:val="ru-RU" w:eastAsia="ru-RU" w:bidi="ar-SA"/>
    </w:rPr>
  </w:style>
  <w:style w:type="paragraph" w:customStyle="1" w:styleId="nienie">
    <w:name w:val="nienie"/>
    <w:basedOn w:val="a"/>
    <w:rsid w:val="00550039"/>
    <w:pPr>
      <w:keepLines/>
      <w:widowControl w:val="0"/>
      <w:ind w:left="709" w:hanging="284"/>
      <w:jc w:val="both"/>
    </w:pPr>
    <w:rPr>
      <w:rFonts w:ascii="Peterburg" w:hAnsi="Peterburg"/>
      <w:szCs w:val="20"/>
    </w:rPr>
  </w:style>
  <w:style w:type="character" w:styleId="ac">
    <w:name w:val="Strong"/>
    <w:qFormat/>
    <w:rsid w:val="009B7928"/>
    <w:rPr>
      <w:b/>
      <w:bCs/>
    </w:rPr>
  </w:style>
  <w:style w:type="paragraph" w:styleId="ad">
    <w:name w:val="Balloon Text"/>
    <w:basedOn w:val="a"/>
    <w:semiHidden/>
    <w:rsid w:val="009B7928"/>
    <w:rPr>
      <w:rFonts w:ascii="Tahoma" w:hAnsi="Tahoma" w:cs="Tahoma"/>
      <w:sz w:val="16"/>
      <w:szCs w:val="16"/>
    </w:rPr>
  </w:style>
  <w:style w:type="character" w:customStyle="1" w:styleId="40">
    <w:name w:val="Заголовок №4_"/>
    <w:link w:val="41"/>
    <w:rsid w:val="009B7928"/>
    <w:rPr>
      <w:b/>
      <w:bCs/>
      <w:sz w:val="28"/>
      <w:szCs w:val="28"/>
      <w:lang w:bidi="ar-SA"/>
    </w:rPr>
  </w:style>
  <w:style w:type="character" w:customStyle="1" w:styleId="21">
    <w:name w:val="Основной текст (2)_"/>
    <w:link w:val="22"/>
    <w:rsid w:val="009B7928"/>
    <w:rPr>
      <w:spacing w:val="-3"/>
      <w:sz w:val="25"/>
      <w:szCs w:val="25"/>
      <w:lang w:bidi="ar-SA"/>
    </w:rPr>
  </w:style>
  <w:style w:type="paragraph" w:customStyle="1" w:styleId="41">
    <w:name w:val="Заголовок №4"/>
    <w:basedOn w:val="a"/>
    <w:link w:val="40"/>
    <w:rsid w:val="009B7928"/>
    <w:pPr>
      <w:widowControl w:val="0"/>
      <w:shd w:val="clear" w:color="auto" w:fill="FFFFFF"/>
      <w:spacing w:after="420" w:line="0" w:lineRule="atLeast"/>
      <w:jc w:val="center"/>
      <w:outlineLvl w:val="3"/>
    </w:pPr>
    <w:rPr>
      <w:b/>
      <w:bCs/>
      <w:sz w:val="28"/>
      <w:szCs w:val="28"/>
      <w:lang w:val="x-none" w:eastAsia="x-none"/>
    </w:rPr>
  </w:style>
  <w:style w:type="paragraph" w:customStyle="1" w:styleId="22">
    <w:name w:val="Основной текст (2)"/>
    <w:basedOn w:val="a"/>
    <w:link w:val="21"/>
    <w:rsid w:val="009B7928"/>
    <w:pPr>
      <w:widowControl w:val="0"/>
      <w:shd w:val="clear" w:color="auto" w:fill="FFFFFF"/>
      <w:spacing w:before="420" w:after="360" w:line="0" w:lineRule="atLeast"/>
      <w:ind w:hanging="400"/>
    </w:pPr>
    <w:rPr>
      <w:spacing w:val="-3"/>
      <w:sz w:val="25"/>
      <w:szCs w:val="25"/>
      <w:lang w:val="x-none" w:eastAsia="x-none"/>
    </w:rPr>
  </w:style>
  <w:style w:type="character" w:styleId="ae">
    <w:name w:val="Hyperlink"/>
    <w:uiPriority w:val="99"/>
    <w:rsid w:val="009B7928"/>
    <w:rPr>
      <w:color w:val="0000FF"/>
      <w:u w:val="single"/>
    </w:rPr>
  </w:style>
  <w:style w:type="paragraph" w:customStyle="1" w:styleId="af">
    <w:name w:val="Содержимое таблицы"/>
    <w:basedOn w:val="a"/>
    <w:rsid w:val="009B7928"/>
    <w:pPr>
      <w:widowControl w:val="0"/>
      <w:suppressLineNumbers/>
      <w:suppressAutoHyphens/>
    </w:pPr>
    <w:rPr>
      <w:rFonts w:eastAsia="Arial Unicode MS" w:cs="Tahoma"/>
      <w:kern w:val="1"/>
      <w:lang w:eastAsia="hi-IN" w:bidi="hi-IN"/>
    </w:rPr>
  </w:style>
  <w:style w:type="paragraph" w:styleId="af0">
    <w:name w:val="header"/>
    <w:basedOn w:val="a"/>
    <w:link w:val="af1"/>
    <w:rsid w:val="009B7928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f1">
    <w:name w:val="Верхний колонтитул Знак"/>
    <w:link w:val="af0"/>
    <w:rsid w:val="009B7928"/>
    <w:rPr>
      <w:lang w:val="ru-RU" w:eastAsia="ru-RU" w:bidi="ar-SA"/>
    </w:rPr>
  </w:style>
  <w:style w:type="character" w:customStyle="1" w:styleId="aa">
    <w:name w:val="Нижний колонтитул Знак"/>
    <w:link w:val="a9"/>
    <w:rsid w:val="009B7928"/>
    <w:rPr>
      <w:sz w:val="24"/>
      <w:szCs w:val="24"/>
      <w:lang w:val="ru-RU" w:eastAsia="ru-RU" w:bidi="ar-SA"/>
    </w:rPr>
  </w:style>
  <w:style w:type="paragraph" w:styleId="af2">
    <w:name w:val="List Paragraph"/>
    <w:basedOn w:val="a"/>
    <w:qFormat/>
    <w:rsid w:val="009B7928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23">
    <w:name w:val="Знак Знак2"/>
    <w:rsid w:val="009B7928"/>
    <w:rPr>
      <w:rFonts w:ascii="Calibri" w:eastAsia="Times New Roman" w:hAnsi="Calibri"/>
      <w:sz w:val="22"/>
      <w:szCs w:val="22"/>
      <w:lang w:eastAsia="ru-RU"/>
    </w:rPr>
  </w:style>
  <w:style w:type="paragraph" w:styleId="af3">
    <w:name w:val="Body Text Indent"/>
    <w:basedOn w:val="a"/>
    <w:rsid w:val="000844E5"/>
    <w:pPr>
      <w:spacing w:after="120" w:line="276" w:lineRule="auto"/>
      <w:ind w:left="283"/>
    </w:pPr>
    <w:rPr>
      <w:rFonts w:ascii="Calibri" w:hAnsi="Calibri"/>
      <w:sz w:val="22"/>
      <w:szCs w:val="22"/>
    </w:rPr>
  </w:style>
  <w:style w:type="table" w:styleId="af4">
    <w:name w:val="Table Grid"/>
    <w:basedOn w:val="a1"/>
    <w:rsid w:val="003372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nformat">
    <w:name w:val="ConsPlusNonformat"/>
    <w:rsid w:val="003372CD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Normal">
    <w:name w:val="ConsPlusNormal"/>
    <w:rsid w:val="003372CD"/>
    <w:pPr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PlusTitle">
    <w:name w:val="ConsPlusTitle"/>
    <w:rsid w:val="00B94995"/>
    <w:pPr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10">
    <w:name w:val="Абзац списка1"/>
    <w:basedOn w:val="a"/>
    <w:rsid w:val="00E6281C"/>
    <w:pPr>
      <w:ind w:left="720"/>
    </w:pPr>
    <w:rPr>
      <w:rFonts w:eastAsia="Calibri"/>
    </w:rPr>
  </w:style>
  <w:style w:type="paragraph" w:customStyle="1" w:styleId="Iauiue">
    <w:name w:val="Iau?iue"/>
    <w:rsid w:val="00E6281C"/>
    <w:pPr>
      <w:widowControl w:val="0"/>
      <w:suppressAutoHyphens/>
    </w:pPr>
    <w:rPr>
      <w:lang w:eastAsia="ar-SA"/>
    </w:rPr>
  </w:style>
  <w:style w:type="paragraph" w:customStyle="1" w:styleId="af5">
    <w:name w:val="Мясо Знак"/>
    <w:basedOn w:val="a"/>
    <w:link w:val="af6"/>
    <w:rsid w:val="00E6281C"/>
    <w:pPr>
      <w:ind w:firstLine="709"/>
      <w:jc w:val="both"/>
    </w:pPr>
    <w:rPr>
      <w:rFonts w:eastAsia="MS Mincho"/>
      <w:sz w:val="28"/>
      <w:szCs w:val="28"/>
    </w:rPr>
  </w:style>
  <w:style w:type="character" w:customStyle="1" w:styleId="af6">
    <w:name w:val="Мясо Знак Знак"/>
    <w:link w:val="af5"/>
    <w:locked/>
    <w:rsid w:val="00E6281C"/>
    <w:rPr>
      <w:rFonts w:eastAsia="MS Mincho"/>
      <w:sz w:val="28"/>
      <w:szCs w:val="28"/>
      <w:lang w:val="ru-RU" w:eastAsia="ru-RU" w:bidi="ar-SA"/>
    </w:rPr>
  </w:style>
  <w:style w:type="paragraph" w:customStyle="1" w:styleId="ConsNonformat">
    <w:name w:val="ConsNonformat"/>
    <w:rsid w:val="00FD65D1"/>
    <w:pPr>
      <w:widowControl w:val="0"/>
      <w:snapToGrid w:val="0"/>
    </w:pPr>
    <w:rPr>
      <w:rFonts w:ascii="Courier New" w:hAnsi="Courier New"/>
    </w:rPr>
  </w:style>
  <w:style w:type="paragraph" w:styleId="af7">
    <w:name w:val="No Spacing"/>
    <w:uiPriority w:val="1"/>
    <w:qFormat/>
    <w:rsid w:val="00FD65D1"/>
    <w:rPr>
      <w:rFonts w:asciiTheme="minorHAnsi" w:eastAsiaTheme="minorEastAsia" w:hAnsiTheme="minorHAnsi" w:cstheme="minorBidi"/>
      <w:sz w:val="22"/>
      <w:szCs w:val="22"/>
    </w:rPr>
  </w:style>
  <w:style w:type="table" w:customStyle="1" w:styleId="11">
    <w:name w:val="Сетка таблицы1"/>
    <w:basedOn w:val="a1"/>
    <w:next w:val="af4"/>
    <w:uiPriority w:val="59"/>
    <w:rsid w:val="00B82F17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56579"/>
    <w:rPr>
      <w:sz w:val="24"/>
      <w:szCs w:val="24"/>
    </w:rPr>
  </w:style>
  <w:style w:type="paragraph" w:styleId="1">
    <w:name w:val="heading 1"/>
    <w:basedOn w:val="a"/>
    <w:next w:val="a"/>
    <w:qFormat/>
    <w:rsid w:val="005B3408"/>
    <w:pPr>
      <w:keepNext/>
      <w:outlineLvl w:val="0"/>
    </w:pPr>
    <w:rPr>
      <w:sz w:val="28"/>
      <w:szCs w:val="20"/>
    </w:rPr>
  </w:style>
  <w:style w:type="paragraph" w:styleId="2">
    <w:name w:val="heading 2"/>
    <w:basedOn w:val="a"/>
    <w:next w:val="a"/>
    <w:qFormat/>
    <w:rsid w:val="005B3408"/>
    <w:pPr>
      <w:keepNext/>
      <w:jc w:val="center"/>
      <w:outlineLvl w:val="1"/>
    </w:pPr>
    <w:rPr>
      <w:b/>
      <w:szCs w:val="20"/>
    </w:rPr>
  </w:style>
  <w:style w:type="paragraph" w:styleId="3">
    <w:name w:val="heading 3"/>
    <w:basedOn w:val="a"/>
    <w:next w:val="a"/>
    <w:qFormat/>
    <w:rsid w:val="00B9499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5B3408"/>
    <w:pPr>
      <w:keepNext/>
      <w:jc w:val="center"/>
      <w:outlineLvl w:val="3"/>
    </w:pPr>
    <w:rPr>
      <w:sz w:val="28"/>
      <w:szCs w:val="20"/>
    </w:rPr>
  </w:style>
  <w:style w:type="paragraph" w:styleId="5">
    <w:name w:val="heading 5"/>
    <w:basedOn w:val="a"/>
    <w:next w:val="a"/>
    <w:qFormat/>
    <w:rsid w:val="002578A6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156579"/>
    <w:pPr>
      <w:jc w:val="center"/>
    </w:pPr>
    <w:rPr>
      <w:sz w:val="28"/>
    </w:rPr>
  </w:style>
  <w:style w:type="paragraph" w:styleId="a5">
    <w:name w:val="Body Text"/>
    <w:basedOn w:val="a"/>
    <w:rsid w:val="00156579"/>
    <w:rPr>
      <w:sz w:val="28"/>
    </w:rPr>
  </w:style>
  <w:style w:type="paragraph" w:customStyle="1" w:styleId="a6">
    <w:basedOn w:val="a"/>
    <w:rsid w:val="00156579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a7">
    <w:name w:val="Знак Знак Знак Знак Знак Знак Знак Знак Знак Знак"/>
    <w:basedOn w:val="a"/>
    <w:rsid w:val="00435FD7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a8">
    <w:name w:val="caption"/>
    <w:basedOn w:val="a"/>
    <w:qFormat/>
    <w:rsid w:val="005B3408"/>
    <w:pPr>
      <w:jc w:val="center"/>
    </w:pPr>
    <w:rPr>
      <w:szCs w:val="20"/>
    </w:rPr>
  </w:style>
  <w:style w:type="paragraph" w:styleId="30">
    <w:name w:val="Body Text 3"/>
    <w:basedOn w:val="a"/>
    <w:rsid w:val="005B3408"/>
    <w:pPr>
      <w:spacing w:after="120"/>
    </w:pPr>
    <w:rPr>
      <w:sz w:val="16"/>
      <w:szCs w:val="16"/>
    </w:rPr>
  </w:style>
  <w:style w:type="paragraph" w:styleId="20">
    <w:name w:val="Body Text 2"/>
    <w:basedOn w:val="a"/>
    <w:rsid w:val="005B3408"/>
    <w:pPr>
      <w:spacing w:after="120" w:line="480" w:lineRule="auto"/>
    </w:pPr>
  </w:style>
  <w:style w:type="paragraph" w:styleId="a9">
    <w:name w:val="footer"/>
    <w:basedOn w:val="a"/>
    <w:link w:val="aa"/>
    <w:rsid w:val="005B3408"/>
    <w:pPr>
      <w:tabs>
        <w:tab w:val="center" w:pos="4677"/>
        <w:tab w:val="right" w:pos="9355"/>
      </w:tabs>
    </w:pPr>
  </w:style>
  <w:style w:type="character" w:styleId="ab">
    <w:name w:val="page number"/>
    <w:basedOn w:val="a0"/>
    <w:rsid w:val="005B3408"/>
  </w:style>
  <w:style w:type="paragraph" w:customStyle="1" w:styleId="ConsTitle">
    <w:name w:val="ConsTitle"/>
    <w:rsid w:val="0027462C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  <w:sz w:val="16"/>
      <w:szCs w:val="16"/>
      <w:lang w:eastAsia="en-US"/>
    </w:rPr>
  </w:style>
  <w:style w:type="paragraph" w:customStyle="1" w:styleId="Style9">
    <w:name w:val="Style9"/>
    <w:basedOn w:val="a"/>
    <w:rsid w:val="0027462C"/>
    <w:pPr>
      <w:widowControl w:val="0"/>
      <w:autoSpaceDE w:val="0"/>
      <w:autoSpaceDN w:val="0"/>
      <w:adjustRightInd w:val="0"/>
      <w:spacing w:line="221" w:lineRule="exact"/>
      <w:jc w:val="center"/>
    </w:pPr>
    <w:rPr>
      <w:rFonts w:ascii="Microsoft Sans Serif" w:hAnsi="Microsoft Sans Serif" w:cs="Microsoft Sans Serif"/>
    </w:rPr>
  </w:style>
  <w:style w:type="character" w:customStyle="1" w:styleId="FontStyle15">
    <w:name w:val="Font Style15"/>
    <w:rsid w:val="0027462C"/>
    <w:rPr>
      <w:rFonts w:ascii="Microsoft Sans Serif" w:hAnsi="Microsoft Sans Serif" w:cs="Microsoft Sans Serif" w:hint="default"/>
      <w:sz w:val="16"/>
      <w:szCs w:val="16"/>
    </w:rPr>
  </w:style>
  <w:style w:type="paragraph" w:customStyle="1" w:styleId="ConsPlusCell">
    <w:name w:val="ConsPlusCell"/>
    <w:rsid w:val="0027462C"/>
    <w:pPr>
      <w:autoSpaceDE w:val="0"/>
      <w:autoSpaceDN w:val="0"/>
      <w:adjustRightInd w:val="0"/>
    </w:pPr>
    <w:rPr>
      <w:rFonts w:ascii="Arial" w:hAnsi="Arial" w:cs="Arial"/>
    </w:rPr>
  </w:style>
  <w:style w:type="character" w:customStyle="1" w:styleId="a4">
    <w:name w:val="Название Знак"/>
    <w:link w:val="a3"/>
    <w:locked/>
    <w:rsid w:val="00351FA9"/>
    <w:rPr>
      <w:sz w:val="28"/>
      <w:szCs w:val="24"/>
      <w:lang w:val="ru-RU" w:eastAsia="ru-RU" w:bidi="ar-SA"/>
    </w:rPr>
  </w:style>
  <w:style w:type="paragraph" w:customStyle="1" w:styleId="nienie">
    <w:name w:val="nienie"/>
    <w:basedOn w:val="a"/>
    <w:rsid w:val="00550039"/>
    <w:pPr>
      <w:keepLines/>
      <w:widowControl w:val="0"/>
      <w:ind w:left="709" w:hanging="284"/>
      <w:jc w:val="both"/>
    </w:pPr>
    <w:rPr>
      <w:rFonts w:ascii="Peterburg" w:hAnsi="Peterburg"/>
      <w:szCs w:val="20"/>
    </w:rPr>
  </w:style>
  <w:style w:type="character" w:styleId="ac">
    <w:name w:val="Strong"/>
    <w:qFormat/>
    <w:rsid w:val="009B7928"/>
    <w:rPr>
      <w:b/>
      <w:bCs/>
    </w:rPr>
  </w:style>
  <w:style w:type="paragraph" w:styleId="ad">
    <w:name w:val="Balloon Text"/>
    <w:basedOn w:val="a"/>
    <w:semiHidden/>
    <w:rsid w:val="009B7928"/>
    <w:rPr>
      <w:rFonts w:ascii="Tahoma" w:hAnsi="Tahoma" w:cs="Tahoma"/>
      <w:sz w:val="16"/>
      <w:szCs w:val="16"/>
    </w:rPr>
  </w:style>
  <w:style w:type="character" w:customStyle="1" w:styleId="40">
    <w:name w:val="Заголовок №4_"/>
    <w:link w:val="41"/>
    <w:rsid w:val="009B7928"/>
    <w:rPr>
      <w:b/>
      <w:bCs/>
      <w:sz w:val="28"/>
      <w:szCs w:val="28"/>
      <w:lang w:bidi="ar-SA"/>
    </w:rPr>
  </w:style>
  <w:style w:type="character" w:customStyle="1" w:styleId="21">
    <w:name w:val="Основной текст (2)_"/>
    <w:link w:val="22"/>
    <w:rsid w:val="009B7928"/>
    <w:rPr>
      <w:spacing w:val="-3"/>
      <w:sz w:val="25"/>
      <w:szCs w:val="25"/>
      <w:lang w:bidi="ar-SA"/>
    </w:rPr>
  </w:style>
  <w:style w:type="paragraph" w:customStyle="1" w:styleId="41">
    <w:name w:val="Заголовок №4"/>
    <w:basedOn w:val="a"/>
    <w:link w:val="40"/>
    <w:rsid w:val="009B7928"/>
    <w:pPr>
      <w:widowControl w:val="0"/>
      <w:shd w:val="clear" w:color="auto" w:fill="FFFFFF"/>
      <w:spacing w:after="420" w:line="0" w:lineRule="atLeast"/>
      <w:jc w:val="center"/>
      <w:outlineLvl w:val="3"/>
    </w:pPr>
    <w:rPr>
      <w:b/>
      <w:bCs/>
      <w:sz w:val="28"/>
      <w:szCs w:val="28"/>
      <w:lang w:val="x-none" w:eastAsia="x-none"/>
    </w:rPr>
  </w:style>
  <w:style w:type="paragraph" w:customStyle="1" w:styleId="22">
    <w:name w:val="Основной текст (2)"/>
    <w:basedOn w:val="a"/>
    <w:link w:val="21"/>
    <w:rsid w:val="009B7928"/>
    <w:pPr>
      <w:widowControl w:val="0"/>
      <w:shd w:val="clear" w:color="auto" w:fill="FFFFFF"/>
      <w:spacing w:before="420" w:after="360" w:line="0" w:lineRule="atLeast"/>
      <w:ind w:hanging="400"/>
    </w:pPr>
    <w:rPr>
      <w:spacing w:val="-3"/>
      <w:sz w:val="25"/>
      <w:szCs w:val="25"/>
      <w:lang w:val="x-none" w:eastAsia="x-none"/>
    </w:rPr>
  </w:style>
  <w:style w:type="character" w:styleId="ae">
    <w:name w:val="Hyperlink"/>
    <w:uiPriority w:val="99"/>
    <w:rsid w:val="009B7928"/>
    <w:rPr>
      <w:color w:val="0000FF"/>
      <w:u w:val="single"/>
    </w:rPr>
  </w:style>
  <w:style w:type="paragraph" w:customStyle="1" w:styleId="af">
    <w:name w:val="Содержимое таблицы"/>
    <w:basedOn w:val="a"/>
    <w:rsid w:val="009B7928"/>
    <w:pPr>
      <w:widowControl w:val="0"/>
      <w:suppressLineNumbers/>
      <w:suppressAutoHyphens/>
    </w:pPr>
    <w:rPr>
      <w:rFonts w:eastAsia="Arial Unicode MS" w:cs="Tahoma"/>
      <w:kern w:val="1"/>
      <w:lang w:eastAsia="hi-IN" w:bidi="hi-IN"/>
    </w:rPr>
  </w:style>
  <w:style w:type="paragraph" w:styleId="af0">
    <w:name w:val="header"/>
    <w:basedOn w:val="a"/>
    <w:link w:val="af1"/>
    <w:rsid w:val="009B7928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f1">
    <w:name w:val="Верхний колонтитул Знак"/>
    <w:link w:val="af0"/>
    <w:rsid w:val="009B7928"/>
    <w:rPr>
      <w:lang w:val="ru-RU" w:eastAsia="ru-RU" w:bidi="ar-SA"/>
    </w:rPr>
  </w:style>
  <w:style w:type="character" w:customStyle="1" w:styleId="aa">
    <w:name w:val="Нижний колонтитул Знак"/>
    <w:link w:val="a9"/>
    <w:rsid w:val="009B7928"/>
    <w:rPr>
      <w:sz w:val="24"/>
      <w:szCs w:val="24"/>
      <w:lang w:val="ru-RU" w:eastAsia="ru-RU" w:bidi="ar-SA"/>
    </w:rPr>
  </w:style>
  <w:style w:type="paragraph" w:styleId="af2">
    <w:name w:val="List Paragraph"/>
    <w:basedOn w:val="a"/>
    <w:qFormat/>
    <w:rsid w:val="009B7928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23">
    <w:name w:val="Знак Знак2"/>
    <w:rsid w:val="009B7928"/>
    <w:rPr>
      <w:rFonts w:ascii="Calibri" w:eastAsia="Times New Roman" w:hAnsi="Calibri"/>
      <w:sz w:val="22"/>
      <w:szCs w:val="22"/>
      <w:lang w:eastAsia="ru-RU"/>
    </w:rPr>
  </w:style>
  <w:style w:type="paragraph" w:styleId="af3">
    <w:name w:val="Body Text Indent"/>
    <w:basedOn w:val="a"/>
    <w:rsid w:val="000844E5"/>
    <w:pPr>
      <w:spacing w:after="120" w:line="276" w:lineRule="auto"/>
      <w:ind w:left="283"/>
    </w:pPr>
    <w:rPr>
      <w:rFonts w:ascii="Calibri" w:hAnsi="Calibri"/>
      <w:sz w:val="22"/>
      <w:szCs w:val="22"/>
    </w:rPr>
  </w:style>
  <w:style w:type="table" w:styleId="af4">
    <w:name w:val="Table Grid"/>
    <w:basedOn w:val="a1"/>
    <w:rsid w:val="003372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nformat">
    <w:name w:val="ConsPlusNonformat"/>
    <w:rsid w:val="003372CD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Normal">
    <w:name w:val="ConsPlusNormal"/>
    <w:rsid w:val="003372CD"/>
    <w:pPr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PlusTitle">
    <w:name w:val="ConsPlusTitle"/>
    <w:rsid w:val="00B94995"/>
    <w:pPr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10">
    <w:name w:val="Абзац списка1"/>
    <w:basedOn w:val="a"/>
    <w:rsid w:val="00E6281C"/>
    <w:pPr>
      <w:ind w:left="720"/>
    </w:pPr>
    <w:rPr>
      <w:rFonts w:eastAsia="Calibri"/>
    </w:rPr>
  </w:style>
  <w:style w:type="paragraph" w:customStyle="1" w:styleId="Iauiue">
    <w:name w:val="Iau?iue"/>
    <w:rsid w:val="00E6281C"/>
    <w:pPr>
      <w:widowControl w:val="0"/>
      <w:suppressAutoHyphens/>
    </w:pPr>
    <w:rPr>
      <w:lang w:eastAsia="ar-SA"/>
    </w:rPr>
  </w:style>
  <w:style w:type="paragraph" w:customStyle="1" w:styleId="af5">
    <w:name w:val="Мясо Знак"/>
    <w:basedOn w:val="a"/>
    <w:link w:val="af6"/>
    <w:rsid w:val="00E6281C"/>
    <w:pPr>
      <w:ind w:firstLine="709"/>
      <w:jc w:val="both"/>
    </w:pPr>
    <w:rPr>
      <w:rFonts w:eastAsia="MS Mincho"/>
      <w:sz w:val="28"/>
      <w:szCs w:val="28"/>
    </w:rPr>
  </w:style>
  <w:style w:type="character" w:customStyle="1" w:styleId="af6">
    <w:name w:val="Мясо Знак Знак"/>
    <w:link w:val="af5"/>
    <w:locked/>
    <w:rsid w:val="00E6281C"/>
    <w:rPr>
      <w:rFonts w:eastAsia="MS Mincho"/>
      <w:sz w:val="28"/>
      <w:szCs w:val="28"/>
      <w:lang w:val="ru-RU" w:eastAsia="ru-RU" w:bidi="ar-SA"/>
    </w:rPr>
  </w:style>
  <w:style w:type="paragraph" w:customStyle="1" w:styleId="ConsNonformat">
    <w:name w:val="ConsNonformat"/>
    <w:rsid w:val="00FD65D1"/>
    <w:pPr>
      <w:widowControl w:val="0"/>
      <w:snapToGrid w:val="0"/>
    </w:pPr>
    <w:rPr>
      <w:rFonts w:ascii="Courier New" w:hAnsi="Courier New"/>
    </w:rPr>
  </w:style>
  <w:style w:type="paragraph" w:styleId="af7">
    <w:name w:val="No Spacing"/>
    <w:uiPriority w:val="1"/>
    <w:qFormat/>
    <w:rsid w:val="00FD65D1"/>
    <w:rPr>
      <w:rFonts w:asciiTheme="minorHAnsi" w:eastAsiaTheme="minorEastAsia" w:hAnsiTheme="minorHAnsi" w:cstheme="minorBidi"/>
      <w:sz w:val="22"/>
      <w:szCs w:val="22"/>
    </w:rPr>
  </w:style>
  <w:style w:type="table" w:customStyle="1" w:styleId="11">
    <w:name w:val="Сетка таблицы1"/>
    <w:basedOn w:val="a1"/>
    <w:next w:val="af4"/>
    <w:uiPriority w:val="59"/>
    <w:rsid w:val="00B82F17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078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0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0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F57FDD-6FD1-4530-B3E6-C655D58557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2</Pages>
  <Words>285</Words>
  <Characters>2555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"Вестник Недвиговского</vt:lpstr>
    </vt:vector>
  </TitlesOfParts>
  <Company>SPecialiST RePack</Company>
  <LinksUpToDate>false</LinksUpToDate>
  <CharactersWithSpaces>2835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"Вестник Недвиговского</dc:title>
  <dc:creator>Недвиговка</dc:creator>
  <cp:lastModifiedBy>1</cp:lastModifiedBy>
  <cp:revision>7</cp:revision>
  <cp:lastPrinted>2018-02-27T08:17:00Z</cp:lastPrinted>
  <dcterms:created xsi:type="dcterms:W3CDTF">2018-03-01T08:29:00Z</dcterms:created>
  <dcterms:modified xsi:type="dcterms:W3CDTF">2019-04-29T10:21:00Z</dcterms:modified>
</cp:coreProperties>
</file>